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22D9" w:rsidRDefault="00C822D9" w:rsidP="00C822D9">
      <w:pPr>
        <w:tabs>
          <w:tab w:val="left" w:pos="709"/>
          <w:tab w:val="left" w:pos="851"/>
          <w:tab w:val="left" w:pos="1134"/>
          <w:tab w:val="left" w:pos="1418"/>
        </w:tabs>
        <w:jc w:val="center"/>
        <w:rPr>
          <w:b/>
          <w:sz w:val="22"/>
        </w:rPr>
      </w:pPr>
      <w:r>
        <w:rPr>
          <w:b/>
          <w:sz w:val="22"/>
        </w:rPr>
        <w:t>PREGÃO PRESENCIAL Nº 23/2015</w:t>
      </w:r>
    </w:p>
    <w:p w:rsidR="00C822D9" w:rsidRDefault="00C822D9" w:rsidP="00C822D9">
      <w:pPr>
        <w:tabs>
          <w:tab w:val="left" w:pos="709"/>
          <w:tab w:val="left" w:pos="851"/>
          <w:tab w:val="left" w:pos="1134"/>
          <w:tab w:val="left" w:pos="1418"/>
        </w:tabs>
        <w:jc w:val="center"/>
        <w:rPr>
          <w:b/>
          <w:sz w:val="22"/>
        </w:rPr>
      </w:pPr>
      <w:r>
        <w:rPr>
          <w:b/>
          <w:sz w:val="22"/>
        </w:rPr>
        <w:t>REGISTRO DE PREÇOS 10/2015</w:t>
      </w:r>
    </w:p>
    <w:p w:rsidR="00C822D9" w:rsidRDefault="00C822D9" w:rsidP="00C822D9">
      <w:pPr>
        <w:tabs>
          <w:tab w:val="left" w:pos="709"/>
          <w:tab w:val="left" w:pos="851"/>
          <w:tab w:val="left" w:pos="1134"/>
          <w:tab w:val="left" w:pos="1418"/>
        </w:tabs>
        <w:jc w:val="center"/>
        <w:rPr>
          <w:b/>
          <w:sz w:val="22"/>
        </w:rPr>
      </w:pPr>
    </w:p>
    <w:p w:rsidR="00C822D9" w:rsidRDefault="00C822D9" w:rsidP="00C822D9">
      <w:pPr>
        <w:jc w:val="center"/>
        <w:rPr>
          <w:b/>
          <w:i/>
          <w:sz w:val="32"/>
          <w:szCs w:val="32"/>
        </w:rPr>
      </w:pPr>
      <w:r>
        <w:rPr>
          <w:b/>
          <w:i/>
          <w:sz w:val="32"/>
          <w:szCs w:val="32"/>
        </w:rPr>
        <w:t>Contratação de empresa especializada em equipe de apoio para realização dos eventos municipais.</w:t>
      </w:r>
    </w:p>
    <w:p w:rsidR="00C822D9" w:rsidRDefault="00C822D9" w:rsidP="00C822D9">
      <w:pPr>
        <w:jc w:val="center"/>
        <w:rPr>
          <w:b/>
          <w:i/>
          <w:sz w:val="32"/>
          <w:szCs w:val="32"/>
        </w:rPr>
      </w:pPr>
    </w:p>
    <w:p w:rsidR="00C822D9" w:rsidRDefault="00C822D9" w:rsidP="00C822D9">
      <w:pPr>
        <w:pStyle w:val="Ttulo4"/>
        <w:ind w:firstLine="0"/>
        <w:jc w:val="center"/>
        <w:rPr>
          <w:bCs w:val="0"/>
        </w:rPr>
      </w:pPr>
      <w:r>
        <w:rPr>
          <w:bCs w:val="0"/>
          <w:color w:val="auto"/>
        </w:rPr>
        <w:t>MENOR PREÇO POR ITEM</w:t>
      </w:r>
    </w:p>
    <w:p w:rsidR="00C822D9" w:rsidRDefault="00C822D9" w:rsidP="00C822D9">
      <w:pPr>
        <w:pStyle w:val="Ttulo2"/>
        <w:jc w:val="center"/>
        <w:rPr>
          <w:color w:val="auto"/>
          <w:sz w:val="22"/>
        </w:rPr>
      </w:pPr>
    </w:p>
    <w:p w:rsidR="00C822D9" w:rsidRDefault="00C822D9" w:rsidP="00C822D9">
      <w:pPr>
        <w:pBdr>
          <w:top w:val="single" w:sz="4" w:space="12" w:color="auto"/>
          <w:left w:val="single" w:sz="4" w:space="0" w:color="auto"/>
          <w:bottom w:val="single" w:sz="4" w:space="31" w:color="auto"/>
          <w:right w:val="single" w:sz="4" w:space="0" w:color="auto"/>
        </w:pBdr>
        <w:jc w:val="center"/>
        <w:rPr>
          <w:b/>
          <w:bCs/>
        </w:rPr>
      </w:pPr>
      <w:r>
        <w:rPr>
          <w:b/>
          <w:bCs/>
        </w:rPr>
        <w:t>RECIBO</w:t>
      </w:r>
    </w:p>
    <w:p w:rsidR="00C822D9" w:rsidRDefault="00C822D9" w:rsidP="00C822D9">
      <w:pPr>
        <w:pBdr>
          <w:top w:val="single" w:sz="4" w:space="12" w:color="auto"/>
          <w:left w:val="single" w:sz="4" w:space="0" w:color="auto"/>
          <w:bottom w:val="single" w:sz="4" w:space="31" w:color="auto"/>
          <w:right w:val="single" w:sz="4" w:space="0" w:color="auto"/>
        </w:pBdr>
      </w:pPr>
    </w:p>
    <w:p w:rsidR="00C822D9" w:rsidRDefault="00C822D9" w:rsidP="00C822D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C822D9" w:rsidRDefault="00C822D9" w:rsidP="00C822D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C822D9" w:rsidRDefault="00C822D9" w:rsidP="00C822D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Telefone: ______________________, retirou este Edital</w:t>
      </w:r>
      <w:proofErr w:type="gramStart"/>
      <w:r>
        <w:rPr>
          <w:rFonts w:ascii="Times New Roman" w:hAnsi="Times New Roman"/>
          <w:sz w:val="24"/>
        </w:rPr>
        <w:t xml:space="preserve">  </w:t>
      </w:r>
      <w:proofErr w:type="gramEnd"/>
      <w:r>
        <w:rPr>
          <w:rFonts w:ascii="Times New Roman" w:hAnsi="Times New Roman"/>
          <w:sz w:val="24"/>
        </w:rPr>
        <w:t xml:space="preserve">de  Licitação  e  deseja  </w:t>
      </w:r>
    </w:p>
    <w:p w:rsidR="00C822D9" w:rsidRDefault="00C822D9" w:rsidP="00C822D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C822D9" w:rsidRDefault="00C822D9" w:rsidP="00C822D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ser</w:t>
      </w:r>
      <w:proofErr w:type="gramEnd"/>
      <w:r>
        <w:rPr>
          <w:rFonts w:ascii="Times New Roman" w:hAnsi="Times New Roman"/>
          <w:sz w:val="24"/>
        </w:rPr>
        <w:t xml:space="preserve"> informada   de  qualquer  alteração  pelo  e-mail:_______________________</w:t>
      </w:r>
    </w:p>
    <w:p w:rsidR="00C822D9" w:rsidRDefault="00C822D9" w:rsidP="00C822D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C822D9" w:rsidRDefault="00C822D9" w:rsidP="00C822D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ou</w:t>
      </w:r>
      <w:proofErr w:type="gramEnd"/>
      <w:r>
        <w:rPr>
          <w:rFonts w:ascii="Times New Roman" w:hAnsi="Times New Roman"/>
          <w:sz w:val="24"/>
        </w:rPr>
        <w:t xml:space="preserve"> pelo fax:_______________________________________________________</w:t>
      </w:r>
    </w:p>
    <w:p w:rsidR="00C822D9" w:rsidRDefault="00C822D9" w:rsidP="00C822D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C822D9" w:rsidRDefault="00C822D9" w:rsidP="00C822D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C822D9" w:rsidRDefault="00C822D9" w:rsidP="00C822D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 _____/_____/__________</w:t>
      </w:r>
    </w:p>
    <w:p w:rsidR="00C822D9" w:rsidRDefault="00C822D9" w:rsidP="00C822D9">
      <w:pPr>
        <w:pBdr>
          <w:top w:val="single" w:sz="4" w:space="12" w:color="auto"/>
          <w:left w:val="single" w:sz="4" w:space="0" w:color="auto"/>
          <w:bottom w:val="single" w:sz="4" w:space="31" w:color="auto"/>
          <w:right w:val="single" w:sz="4" w:space="0" w:color="auto"/>
        </w:pBdr>
      </w:pPr>
    </w:p>
    <w:p w:rsidR="00C822D9" w:rsidRDefault="00C822D9" w:rsidP="00C822D9">
      <w:pPr>
        <w:pBdr>
          <w:top w:val="single" w:sz="4" w:space="12" w:color="auto"/>
          <w:left w:val="single" w:sz="4" w:space="0" w:color="auto"/>
          <w:bottom w:val="single" w:sz="4" w:space="31" w:color="auto"/>
          <w:right w:val="single" w:sz="4" w:space="0" w:color="auto"/>
        </w:pBdr>
      </w:pPr>
    </w:p>
    <w:p w:rsidR="00C822D9" w:rsidRDefault="00C822D9" w:rsidP="00C822D9">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C822D9" w:rsidRDefault="00C822D9" w:rsidP="00C822D9">
      <w:pPr>
        <w:pBdr>
          <w:top w:val="single" w:sz="4" w:space="12" w:color="auto"/>
          <w:left w:val="single" w:sz="4" w:space="0" w:color="auto"/>
          <w:bottom w:val="single" w:sz="4" w:space="31" w:color="auto"/>
          <w:right w:val="single" w:sz="4" w:space="0" w:color="auto"/>
        </w:pBdr>
        <w:jc w:val="center"/>
      </w:pPr>
      <w:r>
        <w:t>(assinatura)</w:t>
      </w:r>
    </w:p>
    <w:p w:rsidR="00C822D9" w:rsidRDefault="00C822D9" w:rsidP="00C822D9">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C822D9" w:rsidRDefault="00C822D9" w:rsidP="00C822D9">
      <w:pPr>
        <w:pBdr>
          <w:top w:val="single" w:sz="4" w:space="12" w:color="auto"/>
          <w:left w:val="single" w:sz="4" w:space="0" w:color="auto"/>
          <w:bottom w:val="single" w:sz="4" w:space="31" w:color="auto"/>
          <w:right w:val="single" w:sz="4" w:space="0" w:color="auto"/>
        </w:pBdr>
        <w:jc w:val="center"/>
      </w:pPr>
      <w:r>
        <w:t>(tradução da assinatura em letra de forma)</w:t>
      </w:r>
    </w:p>
    <w:p w:rsidR="00C822D9" w:rsidRDefault="00C822D9" w:rsidP="00C822D9">
      <w:pPr>
        <w:jc w:val="center"/>
      </w:pPr>
    </w:p>
    <w:p w:rsidR="00C822D9" w:rsidRDefault="00C822D9" w:rsidP="00C822D9">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9778"/>
      </w:tblGrid>
      <w:tr w:rsidR="00C822D9" w:rsidTr="00C822D9">
        <w:tc>
          <w:tcPr>
            <w:tcW w:w="9778" w:type="dxa"/>
            <w:tcBorders>
              <w:top w:val="single" w:sz="4" w:space="0" w:color="auto"/>
              <w:left w:val="single" w:sz="4" w:space="0" w:color="auto"/>
              <w:bottom w:val="single" w:sz="4" w:space="0" w:color="auto"/>
              <w:right w:val="single" w:sz="4" w:space="0" w:color="auto"/>
            </w:tcBorders>
            <w:hideMark/>
          </w:tcPr>
          <w:p w:rsidR="00C822D9" w:rsidRDefault="00C822D9">
            <w:pPr>
              <w:spacing w:line="276" w:lineRule="auto"/>
              <w:jc w:val="both"/>
              <w:rPr>
                <w:lang w:eastAsia="en-US"/>
              </w:rPr>
            </w:pPr>
            <w:r>
              <w:rPr>
                <w:lang w:eastAsia="en-US"/>
              </w:rPr>
              <w:t>OBSERVAÇÃO: ESTE RECIBO DEVERÁ SER REMETIDO AO SETOR DE LICITAÇÃO DA PREFEITURA MUNICIPAL DE ESTIVA/MG pelo fax (35) 3462-1122 para eventuais comunicações aos interessados como retificações, mudança de horário, dia o outros, quando necessário.</w:t>
            </w:r>
          </w:p>
        </w:tc>
      </w:tr>
    </w:tbl>
    <w:p w:rsidR="00C822D9" w:rsidRDefault="00C822D9" w:rsidP="00C822D9">
      <w:pPr>
        <w:pStyle w:val="Recuodecorpodetexto"/>
        <w:tabs>
          <w:tab w:val="left" w:pos="1134"/>
          <w:tab w:val="left" w:pos="1418"/>
        </w:tabs>
        <w:ind w:left="0"/>
      </w:pPr>
      <w:r>
        <w:t>A PREFEITURA MUNICIPAL DE ESTIVA/MG não se responsabiliza por comunicações à empresa que não encaminhar este recibo ou prestar informações incorretas no mesmo.</w:t>
      </w:r>
    </w:p>
    <w:p w:rsidR="00C822D9" w:rsidRDefault="00C822D9" w:rsidP="00C822D9">
      <w:pPr>
        <w:pStyle w:val="Recuodecorpodetexto"/>
        <w:tabs>
          <w:tab w:val="left" w:pos="1134"/>
          <w:tab w:val="left" w:pos="1418"/>
        </w:tabs>
        <w:ind w:left="0"/>
        <w:rPr>
          <w:rFonts w:ascii="Times New Roman" w:hAnsi="Times New Roman" w:cs="Times New Roman"/>
          <w:i/>
          <w:sz w:val="26"/>
          <w:szCs w:val="26"/>
          <w:highlight w:val="yellow"/>
          <w:u w:val="single"/>
        </w:rPr>
      </w:pPr>
      <w:r>
        <w:rPr>
          <w:i/>
          <w:sz w:val="26"/>
          <w:szCs w:val="26"/>
          <w:highlight w:val="yellow"/>
          <w:u w:val="single"/>
        </w:rPr>
        <w:t xml:space="preserve"> </w:t>
      </w:r>
      <w:r>
        <w:rPr>
          <w:rFonts w:ascii="Times New Roman" w:hAnsi="Times New Roman" w:cs="Times New Roman"/>
          <w:i/>
          <w:sz w:val="26"/>
          <w:szCs w:val="26"/>
          <w:highlight w:val="yellow"/>
          <w:u w:val="single"/>
        </w:rPr>
        <w:t xml:space="preserve">*A CPL não se responsabiliza por conferência e organização de documentos e cópias xerográficas a serem </w:t>
      </w:r>
      <w:proofErr w:type="gramStart"/>
      <w:r>
        <w:rPr>
          <w:rFonts w:ascii="Times New Roman" w:hAnsi="Times New Roman" w:cs="Times New Roman"/>
          <w:i/>
          <w:sz w:val="26"/>
          <w:szCs w:val="26"/>
          <w:highlight w:val="yellow"/>
          <w:u w:val="single"/>
        </w:rPr>
        <w:t>realizadas</w:t>
      </w:r>
      <w:proofErr w:type="gramEnd"/>
      <w:r>
        <w:rPr>
          <w:rFonts w:ascii="Times New Roman" w:hAnsi="Times New Roman" w:cs="Times New Roman"/>
          <w:i/>
          <w:sz w:val="26"/>
          <w:szCs w:val="26"/>
          <w:highlight w:val="yellow"/>
          <w:u w:val="single"/>
        </w:rPr>
        <w:t xml:space="preserve">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C822D9" w:rsidRDefault="00C822D9" w:rsidP="00C822D9">
      <w:pPr>
        <w:pStyle w:val="WW-NormalWeb"/>
        <w:spacing w:before="0" w:after="0"/>
        <w:jc w:val="both"/>
        <w:rPr>
          <w:i/>
        </w:rPr>
      </w:pPr>
      <w:r>
        <w:rPr>
          <w:i/>
          <w:highlight w:val="yellow"/>
        </w:rPr>
        <w:t>* A CPL poderá estar autenticando os documentos no momento de abertura e verificação dos documentos do envelope de habilitação, Pede-se, no entanto, que a empresa apresente originais</w:t>
      </w:r>
      <w:proofErr w:type="gramStart"/>
      <w:r>
        <w:rPr>
          <w:i/>
          <w:highlight w:val="yellow"/>
        </w:rPr>
        <w:t xml:space="preserve">  </w:t>
      </w:r>
      <w:proofErr w:type="gramEnd"/>
      <w:r>
        <w:rPr>
          <w:i/>
          <w:highlight w:val="yellow"/>
        </w:rPr>
        <w:t>para autenticação.</w:t>
      </w:r>
    </w:p>
    <w:p w:rsidR="00C822D9" w:rsidRDefault="00C822D9" w:rsidP="00C822D9">
      <w:pPr>
        <w:pStyle w:val="WW-NormalWeb"/>
        <w:spacing w:before="0" w:after="0"/>
        <w:jc w:val="both"/>
        <w:rPr>
          <w:i/>
          <w:sz w:val="26"/>
          <w:szCs w:val="26"/>
          <w:highlight w:val="yellow"/>
          <w:u w:val="single"/>
        </w:rPr>
      </w:pPr>
    </w:p>
    <w:p w:rsidR="00C822D9" w:rsidRDefault="00C822D9" w:rsidP="00C822D9">
      <w:pPr>
        <w:spacing w:line="200" w:lineRule="atLeast"/>
        <w:jc w:val="center"/>
        <w:rPr>
          <w:b/>
          <w:bCs/>
          <w:sz w:val="22"/>
          <w:szCs w:val="22"/>
        </w:rPr>
      </w:pPr>
    </w:p>
    <w:p w:rsidR="00C822D9" w:rsidRDefault="00C822D9" w:rsidP="00C822D9">
      <w:pPr>
        <w:spacing w:line="200" w:lineRule="atLeast"/>
        <w:jc w:val="center"/>
        <w:rPr>
          <w:b/>
          <w:bCs/>
          <w:sz w:val="22"/>
          <w:szCs w:val="22"/>
        </w:rPr>
      </w:pPr>
    </w:p>
    <w:p w:rsidR="00C822D9" w:rsidRDefault="00C822D9" w:rsidP="00C822D9">
      <w:pPr>
        <w:spacing w:line="200" w:lineRule="atLeast"/>
        <w:jc w:val="center"/>
        <w:rPr>
          <w:b/>
          <w:bCs/>
          <w:sz w:val="22"/>
          <w:szCs w:val="22"/>
        </w:rPr>
      </w:pPr>
    </w:p>
    <w:p w:rsidR="00C822D9" w:rsidRDefault="00C822D9" w:rsidP="00C822D9">
      <w:pPr>
        <w:spacing w:line="200" w:lineRule="atLeast"/>
        <w:jc w:val="center"/>
        <w:rPr>
          <w:b/>
          <w:bCs/>
          <w:sz w:val="22"/>
          <w:szCs w:val="22"/>
        </w:rPr>
      </w:pPr>
    </w:p>
    <w:p w:rsidR="00C822D9" w:rsidRDefault="00C822D9" w:rsidP="00C822D9">
      <w:pPr>
        <w:spacing w:line="200" w:lineRule="atLeast"/>
        <w:jc w:val="center"/>
        <w:rPr>
          <w:b/>
          <w:bCs/>
          <w:sz w:val="22"/>
          <w:szCs w:val="22"/>
        </w:rPr>
      </w:pPr>
    </w:p>
    <w:p w:rsidR="00C822D9" w:rsidRDefault="00C822D9" w:rsidP="00C822D9">
      <w:pPr>
        <w:spacing w:line="200" w:lineRule="atLeast"/>
        <w:jc w:val="center"/>
        <w:rPr>
          <w:b/>
          <w:bCs/>
          <w:sz w:val="22"/>
          <w:szCs w:val="22"/>
        </w:rPr>
      </w:pPr>
    </w:p>
    <w:p w:rsidR="00C822D9" w:rsidRDefault="00C822D9" w:rsidP="00C822D9">
      <w:pPr>
        <w:spacing w:line="200" w:lineRule="atLeast"/>
        <w:jc w:val="center"/>
        <w:rPr>
          <w:b/>
          <w:bCs/>
          <w:sz w:val="22"/>
          <w:szCs w:val="22"/>
        </w:rPr>
      </w:pPr>
    </w:p>
    <w:p w:rsidR="00C822D9" w:rsidRDefault="00C822D9" w:rsidP="00C822D9">
      <w:pPr>
        <w:spacing w:line="200" w:lineRule="atLeast"/>
        <w:jc w:val="center"/>
        <w:rPr>
          <w:b/>
          <w:bCs/>
          <w:sz w:val="22"/>
          <w:szCs w:val="22"/>
        </w:rPr>
      </w:pPr>
    </w:p>
    <w:p w:rsidR="00C822D9" w:rsidRDefault="00C822D9" w:rsidP="00C822D9">
      <w:pPr>
        <w:spacing w:line="200" w:lineRule="atLeast"/>
        <w:jc w:val="center"/>
        <w:rPr>
          <w:b/>
          <w:bCs/>
          <w:sz w:val="22"/>
          <w:szCs w:val="22"/>
        </w:rPr>
      </w:pPr>
      <w:r>
        <w:rPr>
          <w:noProof/>
        </w:rPr>
        <w:drawing>
          <wp:anchor distT="0" distB="0" distL="114300" distR="114300" simplePos="0" relativeHeight="251658240" behindDoc="0" locked="0" layoutInCell="1" allowOverlap="1">
            <wp:simplePos x="0" y="0"/>
            <wp:positionH relativeFrom="column">
              <wp:posOffset>-353695</wp:posOffset>
            </wp:positionH>
            <wp:positionV relativeFrom="paragraph">
              <wp:posOffset>110490</wp:posOffset>
            </wp:positionV>
            <wp:extent cx="798830" cy="914400"/>
            <wp:effectExtent l="19050" t="0" r="127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 - Brasão"/>
                    <pic:cNvPicPr>
                      <a:picLocks noChangeAspect="1" noChangeArrowheads="1"/>
                    </pic:cNvPicPr>
                  </pic:nvPicPr>
                  <pic:blipFill>
                    <a:blip r:embed="rId5"/>
                    <a:srcRect/>
                    <a:stretch>
                      <a:fillRect/>
                    </a:stretch>
                  </pic:blipFill>
                  <pic:spPr bwMode="auto">
                    <a:xfrm>
                      <a:off x="0" y="0"/>
                      <a:ext cx="798830" cy="914400"/>
                    </a:xfrm>
                    <a:prstGeom prst="rect">
                      <a:avLst/>
                    </a:prstGeom>
                    <a:noFill/>
                  </pic:spPr>
                </pic:pic>
              </a:graphicData>
            </a:graphic>
          </wp:anchor>
        </w:drawing>
      </w:r>
    </w:p>
    <w:p w:rsidR="00C822D9" w:rsidRDefault="00C822D9" w:rsidP="00C822D9">
      <w:pPr>
        <w:pStyle w:val="Ttulo"/>
        <w:pBdr>
          <w:top w:val="double" w:sz="6" w:space="0" w:color="auto"/>
        </w:pBdr>
        <w:ind w:left="-540" w:right="-882"/>
      </w:pPr>
      <w:r>
        <w:t>PREFEITURA MUNICIPAL DE ESTIVA-MG</w:t>
      </w:r>
    </w:p>
    <w:p w:rsidR="00C822D9" w:rsidRDefault="00C822D9" w:rsidP="00C822D9">
      <w:pPr>
        <w:pStyle w:val="Ttulo"/>
        <w:pBdr>
          <w:top w:val="double" w:sz="6" w:space="0" w:color="auto"/>
        </w:pBdr>
        <w:ind w:left="-540" w:right="-882"/>
        <w:rPr>
          <w:b w:val="0"/>
          <w:bCs/>
          <w:sz w:val="18"/>
        </w:rPr>
      </w:pPr>
      <w:r>
        <w:rPr>
          <w:b w:val="0"/>
          <w:bCs/>
          <w:sz w:val="18"/>
        </w:rPr>
        <w:t>Av. Prefeito Gabriel Rosa, 177, Centro, CEP 37542-000</w:t>
      </w:r>
    </w:p>
    <w:p w:rsidR="00C822D9" w:rsidRDefault="00C822D9" w:rsidP="00C822D9">
      <w:pPr>
        <w:pStyle w:val="Ttulo"/>
        <w:pBdr>
          <w:top w:val="double" w:sz="6" w:space="0" w:color="auto"/>
        </w:pBdr>
        <w:ind w:left="-540" w:right="-882"/>
      </w:pPr>
      <w:r>
        <w:t>DEPARTAMENTO DE LICITAÇÕES</w:t>
      </w:r>
    </w:p>
    <w:p w:rsidR="00C822D9" w:rsidRDefault="00C822D9" w:rsidP="00C822D9">
      <w:pPr>
        <w:pStyle w:val="Ttulo"/>
        <w:pBdr>
          <w:top w:val="double" w:sz="6" w:space="0" w:color="auto"/>
        </w:pBdr>
        <w:ind w:left="-540" w:right="-882"/>
      </w:pPr>
      <w:r>
        <w:tab/>
        <w:t>Fone: (35) 3462-1222</w:t>
      </w:r>
    </w:p>
    <w:p w:rsidR="00C822D9" w:rsidRDefault="00C822D9" w:rsidP="00C822D9">
      <w:pPr>
        <w:pStyle w:val="Ttulo"/>
        <w:pBdr>
          <w:top w:val="double" w:sz="6" w:space="0" w:color="auto"/>
        </w:pBdr>
        <w:ind w:left="900" w:right="-882"/>
        <w:rPr>
          <w:sz w:val="22"/>
        </w:rPr>
      </w:pPr>
      <w:r>
        <w:t xml:space="preserve">         </w:t>
      </w:r>
    </w:p>
    <w:p w:rsidR="00C822D9" w:rsidRDefault="00C822D9" w:rsidP="00C822D9">
      <w:pPr>
        <w:spacing w:line="200" w:lineRule="atLeast"/>
        <w:jc w:val="center"/>
        <w:rPr>
          <w:b/>
          <w:bCs/>
          <w:sz w:val="22"/>
          <w:szCs w:val="22"/>
        </w:rPr>
      </w:pPr>
      <w:r>
        <w:rPr>
          <w:b/>
          <w:bCs/>
          <w:sz w:val="22"/>
          <w:szCs w:val="22"/>
        </w:rPr>
        <w:t xml:space="preserve">PRC </w:t>
      </w:r>
      <w:r w:rsidR="00445947">
        <w:rPr>
          <w:b/>
          <w:bCs/>
          <w:sz w:val="22"/>
          <w:szCs w:val="22"/>
        </w:rPr>
        <w:t>78</w:t>
      </w:r>
      <w:r>
        <w:rPr>
          <w:b/>
          <w:bCs/>
          <w:sz w:val="22"/>
          <w:szCs w:val="22"/>
        </w:rPr>
        <w:t>/15</w:t>
      </w:r>
    </w:p>
    <w:p w:rsidR="00C822D9" w:rsidRDefault="00C822D9" w:rsidP="00C822D9">
      <w:pPr>
        <w:pStyle w:val="Corpodetexto"/>
        <w:jc w:val="center"/>
        <w:rPr>
          <w:rFonts w:ascii="Times New Roman" w:hAnsi="Times New Roman"/>
          <w:b/>
          <w:bCs/>
          <w:sz w:val="22"/>
          <w:szCs w:val="22"/>
        </w:rPr>
      </w:pPr>
      <w:r>
        <w:rPr>
          <w:rFonts w:ascii="Times New Roman" w:hAnsi="Times New Roman"/>
          <w:b/>
          <w:bCs/>
          <w:sz w:val="22"/>
          <w:szCs w:val="22"/>
        </w:rPr>
        <w:t>EDITAL DE LICITAÇÃO</w:t>
      </w:r>
    </w:p>
    <w:p w:rsidR="00C822D9" w:rsidRDefault="00C822D9" w:rsidP="00C822D9">
      <w:pPr>
        <w:pStyle w:val="WW-Ttulo1"/>
        <w:spacing w:before="0" w:after="0"/>
        <w:jc w:val="center"/>
        <w:rPr>
          <w:rFonts w:ascii="Times New Roman" w:hAnsi="Times New Roman"/>
          <w:b/>
          <w:bCs/>
          <w:sz w:val="22"/>
          <w:szCs w:val="22"/>
        </w:rPr>
      </w:pPr>
      <w:r>
        <w:rPr>
          <w:rFonts w:ascii="Times New Roman" w:hAnsi="Times New Roman"/>
          <w:b/>
          <w:bCs/>
          <w:sz w:val="22"/>
          <w:szCs w:val="22"/>
        </w:rPr>
        <w:t xml:space="preserve">PREGÃO PRESENCIAL N. </w:t>
      </w:r>
      <w:r w:rsidR="00445947">
        <w:rPr>
          <w:rFonts w:ascii="Times New Roman" w:hAnsi="Times New Roman"/>
          <w:b/>
          <w:bCs/>
          <w:sz w:val="22"/>
          <w:szCs w:val="22"/>
        </w:rPr>
        <w:t>23</w:t>
      </w:r>
      <w:r>
        <w:rPr>
          <w:rFonts w:ascii="Times New Roman" w:hAnsi="Times New Roman"/>
          <w:b/>
          <w:bCs/>
          <w:sz w:val="22"/>
          <w:szCs w:val="22"/>
        </w:rPr>
        <w:t>/2015</w:t>
      </w:r>
    </w:p>
    <w:p w:rsidR="00C822D9" w:rsidRDefault="00C822D9" w:rsidP="00C822D9">
      <w:pPr>
        <w:pStyle w:val="Corpodetexto"/>
        <w:rPr>
          <w:rFonts w:ascii="Times New Roman" w:hAnsi="Times New Roman"/>
          <w:b/>
        </w:rPr>
      </w:pPr>
      <w:r>
        <w:rPr>
          <w:rFonts w:ascii="Times New Roman" w:hAnsi="Times New Roman"/>
        </w:rPr>
        <w:t xml:space="preserve">                                                                     </w:t>
      </w:r>
      <w:r>
        <w:rPr>
          <w:rFonts w:ascii="Times New Roman" w:hAnsi="Times New Roman"/>
          <w:b/>
        </w:rPr>
        <w:t xml:space="preserve">REGISTRO DE PREÇOS </w:t>
      </w:r>
      <w:r w:rsidR="00445947">
        <w:rPr>
          <w:rFonts w:ascii="Times New Roman" w:hAnsi="Times New Roman"/>
          <w:b/>
        </w:rPr>
        <w:t>23</w:t>
      </w:r>
      <w:r>
        <w:rPr>
          <w:rFonts w:ascii="Times New Roman" w:hAnsi="Times New Roman"/>
          <w:b/>
        </w:rPr>
        <w:t>/2015</w:t>
      </w:r>
    </w:p>
    <w:p w:rsidR="00C822D9" w:rsidRDefault="00C822D9" w:rsidP="00C822D9">
      <w:pPr>
        <w:pStyle w:val="Ttulo4"/>
        <w:ind w:firstLine="0"/>
        <w:jc w:val="center"/>
        <w:rPr>
          <w:bCs w:val="0"/>
          <w:color w:val="auto"/>
        </w:rPr>
      </w:pPr>
      <w:r>
        <w:rPr>
          <w:bCs w:val="0"/>
          <w:color w:val="auto"/>
        </w:rPr>
        <w:t>Tipo: MENOR PREÇO POR ITEM</w:t>
      </w:r>
    </w:p>
    <w:p w:rsidR="00C822D9" w:rsidRDefault="00C822D9" w:rsidP="00C822D9">
      <w:pPr>
        <w:ind w:firstLine="708"/>
        <w:jc w:val="both"/>
        <w:rPr>
          <w:sz w:val="22"/>
          <w:szCs w:val="22"/>
        </w:rPr>
      </w:pPr>
    </w:p>
    <w:p w:rsidR="00C822D9" w:rsidRDefault="00C822D9" w:rsidP="00C822D9">
      <w:pPr>
        <w:pStyle w:val="Ttulo4"/>
        <w:ind w:firstLine="0"/>
        <w:rPr>
          <w:b w:val="0"/>
          <w:color w:val="auto"/>
        </w:rPr>
      </w:pPr>
      <w:r>
        <w:rPr>
          <w:color w:val="auto"/>
        </w:rPr>
        <w:t>A PREFEITURA MUNICIPAL DE ESTIVA</w:t>
      </w:r>
      <w:r>
        <w:rPr>
          <w:b w:val="0"/>
          <w:color w:val="auto"/>
        </w:rPr>
        <w:t xml:space="preserve">, Minas Gerais, em cumprimento ao disposto na Lei N. 10.520/02, torna público, para conhecimento dos interessados, que </w:t>
      </w:r>
      <w:r>
        <w:rPr>
          <w:color w:val="auto"/>
        </w:rPr>
        <w:t xml:space="preserve">DIA </w:t>
      </w:r>
      <w:r w:rsidR="00EA1BDF">
        <w:rPr>
          <w:color w:val="auto"/>
        </w:rPr>
        <w:t>08/06</w:t>
      </w:r>
      <w:r>
        <w:rPr>
          <w:color w:val="auto"/>
        </w:rPr>
        <w:t xml:space="preserve">/2015, ÀS </w:t>
      </w:r>
      <w:proofErr w:type="gramStart"/>
      <w:r>
        <w:rPr>
          <w:color w:val="auto"/>
        </w:rPr>
        <w:t>14:00</w:t>
      </w:r>
      <w:proofErr w:type="gramEnd"/>
      <w:r>
        <w:rPr>
          <w:color w:val="auto"/>
        </w:rPr>
        <w:t xml:space="preserve"> HORAS</w:t>
      </w:r>
      <w:r>
        <w:rPr>
          <w:b w:val="0"/>
          <w:color w:val="auto"/>
        </w:rPr>
        <w:t xml:space="preserve"> fará realizar a licitação na modalidade PREGÃO PRESENCIAL,</w:t>
      </w:r>
      <w:r>
        <w:rPr>
          <w:rFonts w:eastAsia="Batang"/>
          <w:b w:val="0"/>
          <w:color w:val="auto"/>
        </w:rPr>
        <w:t xml:space="preserve"> para Registro de Preços,</w:t>
      </w:r>
      <w:r>
        <w:rPr>
          <w:b w:val="0"/>
          <w:color w:val="auto"/>
        </w:rPr>
        <w:t xml:space="preserve"> do tipo </w:t>
      </w:r>
      <w:r>
        <w:rPr>
          <w:bCs w:val="0"/>
          <w:color w:val="auto"/>
        </w:rPr>
        <w:t>O MENOR PREÇO  POR ITEM</w:t>
      </w:r>
      <w:r>
        <w:rPr>
          <w:b w:val="0"/>
          <w:color w:val="auto"/>
        </w:rPr>
        <w:t xml:space="preserve">, a qual será processada e julgada em conformidade com a Lei Federal n. 10.520/20, Decreto Municipal n. 2.084/05 e Decreto Municipal 3.872/2008, e subsidiariamente pela Lei Federal n. 8.666/93, e demais normas pertinentes e disposições deste instrumento. </w:t>
      </w:r>
    </w:p>
    <w:p w:rsidR="00C822D9" w:rsidRDefault="00C822D9" w:rsidP="00C822D9">
      <w:pPr>
        <w:jc w:val="both"/>
        <w:rPr>
          <w:sz w:val="22"/>
          <w:szCs w:val="22"/>
        </w:rPr>
      </w:pPr>
    </w:p>
    <w:p w:rsidR="00C822D9" w:rsidRDefault="00C822D9" w:rsidP="00EA1BDF">
      <w:pPr>
        <w:pStyle w:val="WW-NormalWeb"/>
        <w:pBdr>
          <w:top w:val="single" w:sz="2" w:space="1" w:color="000000"/>
          <w:left w:val="single" w:sz="2" w:space="4" w:color="000000"/>
          <w:bottom w:val="single" w:sz="2" w:space="1" w:color="000000"/>
          <w:right w:val="single" w:sz="2" w:space="4" w:color="000000"/>
        </w:pBdr>
        <w:spacing w:before="0" w:after="0"/>
        <w:jc w:val="center"/>
        <w:rPr>
          <w:b/>
          <w:bCs/>
          <w:sz w:val="22"/>
          <w:szCs w:val="22"/>
          <w:u w:val="single"/>
        </w:rPr>
      </w:pPr>
      <w:r>
        <w:rPr>
          <w:b/>
          <w:bCs/>
          <w:sz w:val="22"/>
          <w:szCs w:val="22"/>
        </w:rPr>
        <w:t xml:space="preserve">PREGOEIRA: </w:t>
      </w:r>
      <w:r w:rsidR="00EA1BDF">
        <w:rPr>
          <w:b/>
          <w:bCs/>
          <w:sz w:val="22"/>
          <w:szCs w:val="22"/>
        </w:rPr>
        <w:t>Ana Paula Marques Mendonça</w:t>
      </w:r>
    </w:p>
    <w:p w:rsidR="00C822D9" w:rsidRDefault="00C822D9" w:rsidP="00C822D9">
      <w:pPr>
        <w:pStyle w:val="WW-NormalWeb"/>
        <w:spacing w:before="0" w:after="0"/>
        <w:jc w:val="both"/>
        <w:rPr>
          <w:b/>
          <w:bCs/>
          <w:sz w:val="22"/>
          <w:szCs w:val="22"/>
          <w:u w:val="single"/>
        </w:rPr>
      </w:pPr>
      <w:r>
        <w:rPr>
          <w:b/>
          <w:bCs/>
          <w:sz w:val="22"/>
          <w:szCs w:val="22"/>
          <w:u w:val="single"/>
        </w:rPr>
        <w:t>CLÁUSULA PRIMEIRA - DO OBJETO</w:t>
      </w:r>
    </w:p>
    <w:p w:rsidR="00C822D9" w:rsidRDefault="00C822D9" w:rsidP="00C822D9">
      <w:pPr>
        <w:jc w:val="both"/>
        <w:rPr>
          <w:b/>
          <w:i/>
          <w:sz w:val="32"/>
          <w:szCs w:val="32"/>
        </w:rPr>
      </w:pPr>
      <w:r>
        <w:rPr>
          <w:sz w:val="22"/>
          <w:szCs w:val="22"/>
        </w:rPr>
        <w:t xml:space="preserve">          O presente PREGÃO tem por objeto a </w:t>
      </w:r>
      <w:r w:rsidR="00E15762" w:rsidRPr="00E15762">
        <w:rPr>
          <w:b/>
          <w:i/>
          <w:szCs w:val="32"/>
        </w:rPr>
        <w:t>Contratação de empresa especializada em equipe de apoio para realização dos eventos municipais</w:t>
      </w:r>
      <w:r>
        <w:rPr>
          <w:b/>
          <w:sz w:val="22"/>
          <w:szCs w:val="22"/>
        </w:rPr>
        <w:t>, e</w:t>
      </w:r>
      <w:r>
        <w:rPr>
          <w:sz w:val="22"/>
          <w:szCs w:val="22"/>
        </w:rPr>
        <w:t xml:space="preserve">m conformidade com as especificações constantes no ANEXO I deste edital, em atendimento à solicitação da Diretoria de Turismo. </w:t>
      </w:r>
    </w:p>
    <w:p w:rsidR="00C822D9" w:rsidRDefault="00C822D9" w:rsidP="00C822D9">
      <w:pPr>
        <w:tabs>
          <w:tab w:val="left" w:pos="0"/>
        </w:tabs>
        <w:jc w:val="both"/>
        <w:rPr>
          <w:sz w:val="22"/>
          <w:szCs w:val="22"/>
        </w:rPr>
      </w:pPr>
      <w:r>
        <w:rPr>
          <w:sz w:val="22"/>
          <w:szCs w:val="22"/>
        </w:rPr>
        <w:t xml:space="preserve"> - A Ata de Registro de Preço (Anexo VIII) contém as condições de prestação de serviço que deverá ser obedecida tanto na fase da proposta como na fase contratual.</w:t>
      </w:r>
    </w:p>
    <w:p w:rsidR="00C822D9" w:rsidRDefault="00C822D9" w:rsidP="00C822D9">
      <w:pPr>
        <w:tabs>
          <w:tab w:val="left" w:pos="0"/>
        </w:tabs>
        <w:jc w:val="both"/>
        <w:rPr>
          <w:sz w:val="22"/>
          <w:szCs w:val="22"/>
        </w:rPr>
      </w:pPr>
      <w:r>
        <w:rPr>
          <w:sz w:val="22"/>
          <w:szCs w:val="22"/>
        </w:rPr>
        <w:t>- Na minuta da Ata de Registro de Preços estão fixados as condições de vigência, pagamento, reajuste, prestação de serviço, penalidades, rescisão, obrigações e foro.</w:t>
      </w:r>
    </w:p>
    <w:p w:rsidR="00C822D9" w:rsidRDefault="00C822D9" w:rsidP="00C822D9">
      <w:pPr>
        <w:jc w:val="both"/>
        <w:rPr>
          <w:b/>
        </w:rPr>
      </w:pPr>
    </w:p>
    <w:p w:rsidR="00C822D9" w:rsidRDefault="00C822D9" w:rsidP="00C822D9">
      <w:pPr>
        <w:jc w:val="both"/>
        <w:rPr>
          <w:b/>
        </w:rPr>
      </w:pPr>
      <w:r>
        <w:rPr>
          <w:b/>
        </w:rPr>
        <w:t xml:space="preserve">LICITAÇÃO EXCLUSIVA ÀS MICROEMPRESAS E EMPRESAS DE PEQUENO            PORTE-ME E EP, ASSIM COMO </w:t>
      </w:r>
      <w:proofErr w:type="gramStart"/>
      <w:r>
        <w:rPr>
          <w:b/>
        </w:rPr>
        <w:t>O EMPRESÁRIO INDIVIDUAL E COOPERATIVAS ENQUADRADAS NO ART. 34</w:t>
      </w:r>
      <w:proofErr w:type="gramEnd"/>
      <w:r>
        <w:rPr>
          <w:b/>
        </w:rPr>
        <w:t>, DA LEI Nº 11.488, DE 15 DE JUNHO DE 2007, EM CONFORMIDADE COM O QUE ETABELECE A LEI COMPLEMENTAR Nº123, DE 14 DE DEZEMBRO DE 2006, E LEI COMPLEMENTAR 147, DE 07 DE AGOSTO DE 2014.</w:t>
      </w:r>
    </w:p>
    <w:p w:rsidR="00C822D9" w:rsidRDefault="00C822D9" w:rsidP="00C822D9">
      <w:pPr>
        <w:tabs>
          <w:tab w:val="left" w:pos="0"/>
        </w:tabs>
        <w:jc w:val="both"/>
        <w:rPr>
          <w:sz w:val="22"/>
          <w:szCs w:val="22"/>
        </w:rPr>
      </w:pPr>
    </w:p>
    <w:p w:rsidR="00C822D9" w:rsidRDefault="00C822D9" w:rsidP="00C822D9">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1.1. </w:t>
      </w:r>
      <w:r>
        <w:rPr>
          <w:b/>
          <w:bCs/>
          <w:sz w:val="22"/>
        </w:rPr>
        <w:t>DA IMPUGNAÇÃO</w:t>
      </w:r>
      <w:r>
        <w:rPr>
          <w:sz w:val="22"/>
        </w:rPr>
        <w:t>:</w:t>
      </w:r>
    </w:p>
    <w:p w:rsidR="00C822D9" w:rsidRDefault="00C822D9" w:rsidP="00C822D9">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1.1.1. </w:t>
      </w:r>
      <w:r>
        <w:rPr>
          <w:sz w:val="22"/>
          <w:szCs w:val="20"/>
        </w:rPr>
        <w:t xml:space="preserve">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a impugnação em até </w:t>
      </w:r>
      <w:proofErr w:type="gramStart"/>
      <w:r>
        <w:rPr>
          <w:sz w:val="22"/>
          <w:szCs w:val="20"/>
        </w:rPr>
        <w:t>3</w:t>
      </w:r>
      <w:proofErr w:type="gramEnd"/>
      <w:r>
        <w:rPr>
          <w:sz w:val="22"/>
          <w:szCs w:val="20"/>
        </w:rPr>
        <w:t xml:space="preserve"> (três) dias úteis, sem prejuízo da faculdade prevista no § 1</w:t>
      </w:r>
      <w:r>
        <w:rPr>
          <w:sz w:val="22"/>
          <w:szCs w:val="20"/>
          <w:u w:val="single"/>
          <w:vertAlign w:val="superscript"/>
        </w:rPr>
        <w:t>o</w:t>
      </w:r>
      <w:r>
        <w:rPr>
          <w:sz w:val="22"/>
          <w:szCs w:val="20"/>
        </w:rPr>
        <w:t xml:space="preserve"> do art. 113, da Lei Federal 8.666/93.</w:t>
      </w:r>
    </w:p>
    <w:p w:rsidR="00C822D9" w:rsidRDefault="00C822D9" w:rsidP="00C822D9">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120" w:line="240" w:lineRule="atLeast"/>
        <w:rPr>
          <w:sz w:val="22"/>
        </w:rPr>
      </w:pPr>
      <w:r>
        <w:rPr>
          <w:sz w:val="22"/>
        </w:rPr>
        <w:t>1.1.2 Caso seja acolhida a impugnação contra o ato convocatório, será designada nova data para a realização do certame.</w:t>
      </w:r>
    </w:p>
    <w:p w:rsidR="00C822D9" w:rsidRDefault="00C822D9" w:rsidP="00C822D9">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1.1.3. Decairá do direito de impugnar os termos deste edital, por falhas ou irregularidades, o licitante que não o fizer até o segundo dia útil que anteceder à data de realização da sessão pública do pregão. </w:t>
      </w:r>
    </w:p>
    <w:p w:rsidR="00C822D9" w:rsidRDefault="00C822D9" w:rsidP="00C822D9">
      <w:pPr>
        <w:tabs>
          <w:tab w:val="num" w:pos="540"/>
        </w:tabs>
        <w:jc w:val="both"/>
        <w:rPr>
          <w:sz w:val="22"/>
        </w:rPr>
      </w:pPr>
    </w:p>
    <w:p w:rsidR="00C822D9" w:rsidRDefault="00C822D9" w:rsidP="00C822D9">
      <w:pPr>
        <w:tabs>
          <w:tab w:val="num" w:pos="540"/>
        </w:tabs>
        <w:jc w:val="both"/>
        <w:rPr>
          <w:sz w:val="22"/>
        </w:rPr>
      </w:pPr>
      <w:r>
        <w:rPr>
          <w:sz w:val="22"/>
        </w:rPr>
        <w:t>1.1.4. A impugnação feita tempestivamente pelo licitante não o impedirá de participar do processo licitatório.</w:t>
      </w:r>
    </w:p>
    <w:p w:rsidR="00C822D9" w:rsidRDefault="00C822D9" w:rsidP="00C822D9">
      <w:pPr>
        <w:tabs>
          <w:tab w:val="num" w:pos="540"/>
        </w:tabs>
        <w:jc w:val="both"/>
        <w:rPr>
          <w:sz w:val="22"/>
        </w:rPr>
      </w:pPr>
    </w:p>
    <w:p w:rsidR="00C822D9" w:rsidRDefault="00C822D9" w:rsidP="00C822D9">
      <w:pPr>
        <w:pStyle w:val="Corpodetexto"/>
        <w:rPr>
          <w:rFonts w:ascii="Times New Roman" w:hAnsi="Times New Roman"/>
          <w:b/>
          <w:bCs/>
          <w:sz w:val="22"/>
          <w:u w:val="single"/>
        </w:rPr>
      </w:pPr>
      <w:r>
        <w:rPr>
          <w:rFonts w:ascii="Times New Roman" w:hAnsi="Times New Roman"/>
          <w:b/>
          <w:bCs/>
          <w:sz w:val="22"/>
          <w:u w:val="single"/>
        </w:rPr>
        <w:t>CLÁUSULA SEGUNDA - DOS ANEXOS</w:t>
      </w:r>
    </w:p>
    <w:p w:rsidR="00C822D9" w:rsidRDefault="00C822D9" w:rsidP="00C822D9">
      <w:pPr>
        <w:pStyle w:val="WW-NormalWeb"/>
        <w:spacing w:before="0" w:after="0"/>
        <w:ind w:left="-13"/>
        <w:jc w:val="both"/>
        <w:rPr>
          <w:sz w:val="22"/>
          <w:szCs w:val="22"/>
        </w:rPr>
      </w:pPr>
      <w:r>
        <w:rPr>
          <w:sz w:val="22"/>
          <w:szCs w:val="22"/>
        </w:rPr>
        <w:t>2.1. Integram este Edital, independentemente de transcrição os seguintes anexos:</w:t>
      </w:r>
    </w:p>
    <w:p w:rsidR="00C822D9" w:rsidRDefault="00C822D9" w:rsidP="00C822D9">
      <w:pPr>
        <w:pStyle w:val="WW-NormalWeb"/>
        <w:spacing w:before="0" w:after="0"/>
        <w:ind w:left="-13"/>
        <w:jc w:val="both"/>
        <w:rPr>
          <w:sz w:val="22"/>
          <w:szCs w:val="22"/>
        </w:rPr>
      </w:pPr>
      <w:r>
        <w:rPr>
          <w:sz w:val="22"/>
          <w:szCs w:val="22"/>
        </w:rPr>
        <w:t>a) ANEXO I</w:t>
      </w:r>
      <w:r>
        <w:rPr>
          <w:sz w:val="22"/>
          <w:szCs w:val="22"/>
        </w:rPr>
        <w:tab/>
      </w:r>
      <w:r>
        <w:rPr>
          <w:sz w:val="22"/>
          <w:szCs w:val="22"/>
        </w:rPr>
        <w:tab/>
        <w:t>ESPECIFICAÇÃO DO OBJETO- PROPOSTA COMERCIAL</w:t>
      </w:r>
    </w:p>
    <w:p w:rsidR="00C822D9" w:rsidRDefault="00C822D9" w:rsidP="00C822D9">
      <w:pPr>
        <w:pStyle w:val="WW-NormalWeb"/>
        <w:spacing w:before="0" w:after="0"/>
        <w:ind w:left="-13"/>
        <w:jc w:val="both"/>
        <w:rPr>
          <w:sz w:val="22"/>
          <w:szCs w:val="22"/>
        </w:rPr>
      </w:pPr>
      <w:r>
        <w:rPr>
          <w:sz w:val="22"/>
          <w:szCs w:val="22"/>
        </w:rPr>
        <w:t xml:space="preserve">b) ANEXO II </w:t>
      </w:r>
      <w:r>
        <w:rPr>
          <w:sz w:val="22"/>
          <w:szCs w:val="22"/>
        </w:rPr>
        <w:tab/>
      </w:r>
      <w:r>
        <w:rPr>
          <w:sz w:val="22"/>
          <w:szCs w:val="22"/>
        </w:rPr>
        <w:tab/>
        <w:t>MODELO DO TERMO DE</w:t>
      </w:r>
      <w:proofErr w:type="gramStart"/>
      <w:r>
        <w:rPr>
          <w:sz w:val="22"/>
          <w:szCs w:val="22"/>
        </w:rPr>
        <w:t xml:space="preserve">  </w:t>
      </w:r>
      <w:proofErr w:type="gramEnd"/>
      <w:r>
        <w:rPr>
          <w:sz w:val="22"/>
          <w:szCs w:val="22"/>
        </w:rPr>
        <w:t>CREDENCIAMENTO</w:t>
      </w:r>
    </w:p>
    <w:p w:rsidR="00C822D9" w:rsidRDefault="00C822D9" w:rsidP="00C822D9">
      <w:pPr>
        <w:pStyle w:val="WW-NormalWeb"/>
        <w:spacing w:before="0" w:after="0"/>
        <w:ind w:left="-13"/>
        <w:jc w:val="both"/>
        <w:rPr>
          <w:sz w:val="22"/>
          <w:szCs w:val="22"/>
        </w:rPr>
      </w:pPr>
      <w:r>
        <w:rPr>
          <w:sz w:val="22"/>
          <w:szCs w:val="22"/>
        </w:rPr>
        <w:t>c) ANEXO III</w:t>
      </w:r>
      <w:r>
        <w:rPr>
          <w:sz w:val="22"/>
          <w:szCs w:val="22"/>
        </w:rPr>
        <w:tab/>
        <w:t xml:space="preserve"> </w:t>
      </w:r>
      <w:r>
        <w:rPr>
          <w:sz w:val="22"/>
          <w:szCs w:val="22"/>
        </w:rPr>
        <w:tab/>
        <w:t>MODELO DE DECLARAÇÃO DE SUPERVENIÊNCIA</w:t>
      </w:r>
    </w:p>
    <w:p w:rsidR="00C822D9" w:rsidRDefault="00C822D9" w:rsidP="00C822D9">
      <w:pPr>
        <w:pStyle w:val="WW-NormalWeb"/>
        <w:spacing w:before="0" w:after="0"/>
        <w:ind w:left="-13"/>
        <w:jc w:val="both"/>
        <w:rPr>
          <w:sz w:val="22"/>
          <w:szCs w:val="22"/>
        </w:rPr>
      </w:pPr>
      <w:r>
        <w:rPr>
          <w:sz w:val="22"/>
          <w:szCs w:val="22"/>
        </w:rPr>
        <w:t>d) ANEXO IV</w:t>
      </w:r>
      <w:r>
        <w:rPr>
          <w:sz w:val="22"/>
          <w:szCs w:val="22"/>
        </w:rPr>
        <w:tab/>
        <w:t xml:space="preserve"> </w:t>
      </w:r>
      <w:r>
        <w:rPr>
          <w:sz w:val="22"/>
          <w:szCs w:val="22"/>
        </w:rPr>
        <w:tab/>
        <w:t>MODELO DE DECLARAÇÃO – ARTIGO 7º, INCISO XXXIII DA CF</w:t>
      </w:r>
    </w:p>
    <w:p w:rsidR="00C822D9" w:rsidRDefault="00C822D9" w:rsidP="00C822D9">
      <w:pPr>
        <w:pStyle w:val="WW-NormalWeb"/>
        <w:spacing w:before="0" w:after="0"/>
        <w:ind w:left="-13"/>
        <w:jc w:val="both"/>
        <w:rPr>
          <w:sz w:val="22"/>
          <w:szCs w:val="22"/>
        </w:rPr>
      </w:pPr>
      <w:r>
        <w:rPr>
          <w:sz w:val="22"/>
          <w:szCs w:val="22"/>
        </w:rPr>
        <w:t>e) ANEXO V</w:t>
      </w:r>
      <w:r>
        <w:rPr>
          <w:sz w:val="22"/>
          <w:szCs w:val="22"/>
        </w:rPr>
        <w:tab/>
      </w:r>
      <w:r>
        <w:rPr>
          <w:sz w:val="22"/>
          <w:szCs w:val="22"/>
        </w:rPr>
        <w:tab/>
        <w:t>TERMO DE COMPROMISSO</w:t>
      </w:r>
    </w:p>
    <w:p w:rsidR="00C822D9" w:rsidRDefault="00C822D9" w:rsidP="00C822D9">
      <w:pPr>
        <w:pStyle w:val="WW-NormalWeb"/>
        <w:spacing w:before="0" w:after="0"/>
        <w:ind w:left="-13"/>
        <w:jc w:val="both"/>
        <w:rPr>
          <w:sz w:val="22"/>
          <w:szCs w:val="22"/>
        </w:rPr>
      </w:pPr>
      <w:r>
        <w:rPr>
          <w:sz w:val="22"/>
          <w:szCs w:val="22"/>
        </w:rPr>
        <w:t>f) ANEXO VI</w:t>
      </w:r>
      <w:r>
        <w:rPr>
          <w:sz w:val="22"/>
          <w:szCs w:val="22"/>
        </w:rPr>
        <w:tab/>
        <w:t xml:space="preserve"> </w:t>
      </w:r>
      <w:r>
        <w:rPr>
          <w:sz w:val="22"/>
          <w:szCs w:val="22"/>
        </w:rPr>
        <w:tab/>
        <w:t>MINUTA DO CONTRATO</w:t>
      </w:r>
    </w:p>
    <w:p w:rsidR="00C822D9" w:rsidRDefault="00C822D9" w:rsidP="00C822D9">
      <w:pPr>
        <w:pStyle w:val="WW-NormalWeb"/>
        <w:spacing w:before="0" w:after="0"/>
        <w:ind w:left="-13"/>
        <w:jc w:val="both"/>
        <w:rPr>
          <w:sz w:val="22"/>
          <w:szCs w:val="22"/>
        </w:rPr>
      </w:pPr>
      <w:r>
        <w:rPr>
          <w:sz w:val="22"/>
          <w:szCs w:val="22"/>
        </w:rPr>
        <w:t xml:space="preserve">g) </w:t>
      </w:r>
      <w:proofErr w:type="gramStart"/>
      <w:r>
        <w:rPr>
          <w:sz w:val="22"/>
          <w:szCs w:val="22"/>
        </w:rPr>
        <w:t>ANEXO VII            MINUTA</w:t>
      </w:r>
      <w:proofErr w:type="gramEnd"/>
      <w:r>
        <w:rPr>
          <w:sz w:val="22"/>
          <w:szCs w:val="22"/>
        </w:rPr>
        <w:t xml:space="preserve"> DA ATA</w:t>
      </w:r>
    </w:p>
    <w:p w:rsidR="00C822D9" w:rsidRDefault="00C822D9" w:rsidP="00C822D9">
      <w:pPr>
        <w:pStyle w:val="WW-NormalWeb"/>
        <w:spacing w:before="0" w:after="0"/>
        <w:ind w:left="-13"/>
        <w:jc w:val="both"/>
        <w:rPr>
          <w:b/>
          <w:bCs/>
          <w:sz w:val="22"/>
          <w:szCs w:val="22"/>
        </w:rPr>
      </w:pPr>
    </w:p>
    <w:p w:rsidR="00C822D9" w:rsidRDefault="00C822D9" w:rsidP="00C822D9">
      <w:pPr>
        <w:pStyle w:val="WW-NormalWeb"/>
        <w:spacing w:before="0" w:after="0"/>
        <w:ind w:left="-13"/>
        <w:jc w:val="both"/>
        <w:rPr>
          <w:b/>
          <w:bCs/>
          <w:sz w:val="22"/>
          <w:szCs w:val="22"/>
        </w:rPr>
      </w:pPr>
      <w:r>
        <w:rPr>
          <w:b/>
          <w:bCs/>
          <w:sz w:val="22"/>
          <w:szCs w:val="22"/>
        </w:rPr>
        <w:t>2.2. Os Anexos II e III compreendem a DOCUMENTAÇÃO PRELIMINAR, e deverão ser entregues separados ao Pregoeiro para o Credenciamento da licitante.</w:t>
      </w:r>
    </w:p>
    <w:p w:rsidR="00C822D9" w:rsidRDefault="00C822D9" w:rsidP="00C822D9">
      <w:pPr>
        <w:pStyle w:val="WW-NormalWeb"/>
        <w:spacing w:before="0" w:after="0"/>
        <w:ind w:left="-13"/>
        <w:jc w:val="both"/>
        <w:rPr>
          <w:b/>
          <w:bCs/>
          <w:sz w:val="22"/>
          <w:szCs w:val="22"/>
        </w:rPr>
      </w:pPr>
    </w:p>
    <w:p w:rsidR="00C822D9" w:rsidRDefault="00C822D9" w:rsidP="00C822D9">
      <w:pPr>
        <w:pStyle w:val="WW-NormalWeb"/>
        <w:spacing w:before="0" w:after="0"/>
        <w:ind w:left="-13"/>
        <w:jc w:val="both"/>
        <w:rPr>
          <w:b/>
          <w:bCs/>
          <w:sz w:val="22"/>
          <w:szCs w:val="22"/>
        </w:rPr>
      </w:pPr>
      <w:r>
        <w:rPr>
          <w:b/>
          <w:bCs/>
          <w:sz w:val="22"/>
          <w:szCs w:val="22"/>
        </w:rPr>
        <w:t>2.3. O Anexo IV deverá ser acondicionados no envelope n. 02(Cláusula Quinta) – Habilitação.</w:t>
      </w:r>
    </w:p>
    <w:p w:rsidR="00C822D9" w:rsidRDefault="00C822D9" w:rsidP="00C822D9">
      <w:pPr>
        <w:pStyle w:val="WW-NormalWeb"/>
        <w:spacing w:before="0" w:after="0"/>
        <w:jc w:val="both"/>
        <w:rPr>
          <w:b/>
          <w:bCs/>
          <w:sz w:val="22"/>
          <w:szCs w:val="22"/>
        </w:rPr>
      </w:pPr>
    </w:p>
    <w:p w:rsidR="00C822D9" w:rsidRDefault="00C822D9" w:rsidP="00C822D9">
      <w:pPr>
        <w:pStyle w:val="WW-NormalWeb"/>
        <w:spacing w:before="0" w:after="0"/>
        <w:jc w:val="both"/>
        <w:rPr>
          <w:sz w:val="22"/>
          <w:szCs w:val="22"/>
        </w:rPr>
      </w:pPr>
      <w:r>
        <w:rPr>
          <w:b/>
          <w:bCs/>
          <w:sz w:val="22"/>
          <w:szCs w:val="22"/>
        </w:rPr>
        <w:t>2.4. O Anexo V deverá ser acondicionado no envelope n. 01(Cláusula Sexta) – Proposta Comercial.</w:t>
      </w:r>
    </w:p>
    <w:p w:rsidR="00C822D9" w:rsidRDefault="00C822D9" w:rsidP="00C822D9">
      <w:pPr>
        <w:pStyle w:val="WW-NormalWeb"/>
        <w:spacing w:before="0" w:after="0"/>
        <w:ind w:firstLine="13"/>
        <w:jc w:val="both"/>
        <w:rPr>
          <w:b/>
          <w:bCs/>
          <w:sz w:val="22"/>
          <w:szCs w:val="22"/>
          <w:u w:val="single"/>
        </w:rPr>
      </w:pPr>
    </w:p>
    <w:p w:rsidR="00C822D9" w:rsidRDefault="00C822D9" w:rsidP="00C822D9">
      <w:pPr>
        <w:pStyle w:val="WW-NormalWeb"/>
        <w:spacing w:before="0" w:after="0"/>
        <w:ind w:firstLine="13"/>
        <w:jc w:val="both"/>
        <w:rPr>
          <w:b/>
          <w:bCs/>
          <w:sz w:val="22"/>
          <w:szCs w:val="22"/>
          <w:u w:val="single"/>
        </w:rPr>
      </w:pPr>
      <w:r>
        <w:rPr>
          <w:b/>
          <w:bCs/>
          <w:sz w:val="22"/>
          <w:szCs w:val="22"/>
          <w:u w:val="single"/>
        </w:rPr>
        <w:t>CLÁUSULA TERCEIRA - DOS RECURSOS ORÇAMENTÁRIOS</w:t>
      </w:r>
    </w:p>
    <w:p w:rsidR="00C822D9" w:rsidRDefault="00C822D9" w:rsidP="00C822D9">
      <w:pPr>
        <w:pStyle w:val="Recuodecorpodetexto"/>
        <w:tabs>
          <w:tab w:val="left" w:pos="1134"/>
          <w:tab w:val="left" w:pos="1418"/>
        </w:tabs>
        <w:ind w:left="0"/>
        <w:rPr>
          <w:rFonts w:ascii="Times New Roman" w:hAnsi="Times New Roman" w:cs="Times New Roman"/>
          <w:b/>
        </w:rPr>
      </w:pPr>
      <w:r>
        <w:rPr>
          <w:rFonts w:ascii="Times New Roman" w:hAnsi="Times New Roman" w:cs="Times New Roman"/>
        </w:rPr>
        <w:t xml:space="preserve">3.1. - As dotações orçamentárias destinadas ao pagamento do objeto licitado estão previstas e indicadas no processo, pela área competente da Prefeitura Municipal de Estiva, Estado de Minas Gerais, sendo ela: Ficha </w:t>
      </w:r>
      <w:r>
        <w:rPr>
          <w:rFonts w:ascii="Times New Roman" w:hAnsi="Times New Roman" w:cs="Times New Roman"/>
          <w:b/>
        </w:rPr>
        <w:t>241</w:t>
      </w:r>
      <w:proofErr w:type="gramStart"/>
      <w:r>
        <w:rPr>
          <w:rFonts w:ascii="Times New Roman" w:hAnsi="Times New Roman" w:cs="Times New Roman"/>
          <w:b/>
        </w:rPr>
        <w:t>, ,</w:t>
      </w:r>
      <w:proofErr w:type="gramEnd"/>
      <w:r>
        <w:rPr>
          <w:rFonts w:ascii="Times New Roman" w:hAnsi="Times New Roman" w:cs="Times New Roman"/>
          <w:b/>
        </w:rPr>
        <w:t xml:space="preserve"> 278</w:t>
      </w:r>
      <w:r w:rsidR="006608FD">
        <w:rPr>
          <w:rFonts w:ascii="Times New Roman" w:hAnsi="Times New Roman" w:cs="Times New Roman"/>
          <w:b/>
        </w:rPr>
        <w:t>, 297</w:t>
      </w:r>
      <w:r>
        <w:rPr>
          <w:rFonts w:ascii="Times New Roman" w:hAnsi="Times New Roman" w:cs="Times New Roman"/>
          <w:b/>
        </w:rPr>
        <w:t>.</w:t>
      </w:r>
    </w:p>
    <w:p w:rsidR="00C822D9" w:rsidRDefault="00C822D9" w:rsidP="00C822D9">
      <w:pPr>
        <w:pStyle w:val="Recuodecorpodetexto"/>
        <w:tabs>
          <w:tab w:val="left" w:pos="1134"/>
          <w:tab w:val="left" w:pos="1418"/>
        </w:tabs>
        <w:ind w:left="0"/>
        <w:rPr>
          <w:rFonts w:ascii="Times New Roman" w:hAnsi="Times New Roman" w:cs="Times New Roman"/>
          <w:b/>
          <w:u w:val="single"/>
        </w:rPr>
      </w:pPr>
      <w:r>
        <w:rPr>
          <w:rFonts w:ascii="Times New Roman" w:hAnsi="Times New Roman" w:cs="Times New Roman"/>
          <w:b/>
          <w:szCs w:val="22"/>
          <w:u w:val="single"/>
        </w:rPr>
        <w:t>CLÁUSULA QUARTA – D</w:t>
      </w:r>
      <w:r>
        <w:rPr>
          <w:rFonts w:ascii="Times New Roman" w:hAnsi="Times New Roman" w:cs="Times New Roman"/>
          <w:b/>
          <w:u w:val="single"/>
        </w:rPr>
        <w:t>A REPRESENTAÇÃO E DO CREDENCIAMENTO</w:t>
      </w:r>
    </w:p>
    <w:p w:rsidR="00C822D9" w:rsidRDefault="00C822D9" w:rsidP="00C822D9">
      <w:pPr>
        <w:spacing w:before="60" w:after="60"/>
        <w:jc w:val="both"/>
        <w:rPr>
          <w:sz w:val="22"/>
        </w:rPr>
      </w:pPr>
      <w:r>
        <w:rPr>
          <w:sz w:val="22"/>
        </w:rPr>
        <w:t>4.1 Para o credenciamento deverão ser apresentados os seguintes documentos:</w:t>
      </w:r>
    </w:p>
    <w:p w:rsidR="00C822D9" w:rsidRDefault="00C822D9" w:rsidP="00C822D9">
      <w:pPr>
        <w:spacing w:before="60" w:after="60"/>
        <w:ind w:left="709"/>
        <w:jc w:val="both"/>
        <w:rPr>
          <w:sz w:val="22"/>
        </w:rPr>
      </w:pPr>
      <w:r>
        <w:rPr>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p>
    <w:p w:rsidR="00C822D9" w:rsidRDefault="00C822D9" w:rsidP="00C822D9">
      <w:pPr>
        <w:tabs>
          <w:tab w:val="left" w:pos="8646"/>
        </w:tabs>
        <w:spacing w:before="60" w:after="60"/>
        <w:ind w:firstLine="709"/>
        <w:jc w:val="both"/>
        <w:rPr>
          <w:b/>
          <w:sz w:val="22"/>
        </w:rPr>
      </w:pPr>
      <w:r>
        <w:rPr>
          <w:sz w:val="22"/>
        </w:rPr>
        <w:t xml:space="preserve">b) tratando-se de procurador, a procuração por instrumento público ou particular </w:t>
      </w:r>
      <w:r>
        <w:rPr>
          <w:b/>
          <w:bCs/>
          <w:sz w:val="22"/>
        </w:rPr>
        <w:t>na qual constem poderes específicos para formular lances, negociar preço, interpor recursos e desistir de sua interposição e praticar todos os demais atos pertinentes ao certame (vide modelo referencial do ANEXO II);</w:t>
      </w:r>
      <w:r>
        <w:rPr>
          <w:sz w:val="22"/>
        </w:rPr>
        <w:t xml:space="preserve"> acompanhada do correspondente documento, dentre os indicados no item 4.1. “a”</w:t>
      </w:r>
      <w:proofErr w:type="gramStart"/>
      <w:r>
        <w:rPr>
          <w:sz w:val="22"/>
        </w:rPr>
        <w:t>.,</w:t>
      </w:r>
      <w:proofErr w:type="gramEnd"/>
      <w:r>
        <w:rPr>
          <w:sz w:val="22"/>
        </w:rPr>
        <w:t xml:space="preserve"> que comprove os poderes do mandante para a outorga (contrato social ou documento equivalente).</w:t>
      </w:r>
    </w:p>
    <w:p w:rsidR="00C822D9" w:rsidRDefault="00C822D9" w:rsidP="00C822D9">
      <w:pPr>
        <w:tabs>
          <w:tab w:val="left" w:pos="8646"/>
        </w:tabs>
        <w:spacing w:before="60" w:after="60"/>
        <w:ind w:left="709"/>
        <w:jc w:val="both"/>
        <w:rPr>
          <w:color w:val="FF0000"/>
          <w:sz w:val="22"/>
        </w:rPr>
      </w:pPr>
    </w:p>
    <w:p w:rsidR="00C822D9" w:rsidRDefault="00C822D9" w:rsidP="00C822D9">
      <w:pPr>
        <w:tabs>
          <w:tab w:val="left" w:pos="8646"/>
        </w:tabs>
        <w:spacing w:before="60" w:after="60"/>
        <w:jc w:val="both"/>
        <w:rPr>
          <w:sz w:val="22"/>
        </w:rPr>
      </w:pPr>
      <w:r>
        <w:rPr>
          <w:sz w:val="22"/>
        </w:rPr>
        <w:t>4.1.1. O representante legal ou o procurador deverão identificar-se exibindo documento oficial de identificação que contenha foto.</w:t>
      </w:r>
    </w:p>
    <w:p w:rsidR="00C822D9" w:rsidRDefault="00C822D9" w:rsidP="00C822D9">
      <w:pPr>
        <w:spacing w:before="60" w:after="60"/>
        <w:jc w:val="both"/>
        <w:rPr>
          <w:sz w:val="22"/>
        </w:rPr>
      </w:pPr>
      <w:r>
        <w:rPr>
          <w:sz w:val="22"/>
        </w:rPr>
        <w:t>4.1.2. Será admitido apenas 01 (um) representante para cada licitante credenciada, sendo que cada um deles poderá representar apenas uma credenciada.</w:t>
      </w:r>
    </w:p>
    <w:p w:rsidR="00C822D9" w:rsidRDefault="00C822D9" w:rsidP="00C822D9">
      <w:pPr>
        <w:tabs>
          <w:tab w:val="left" w:pos="8646"/>
        </w:tabs>
        <w:spacing w:before="60" w:after="60"/>
        <w:jc w:val="both"/>
        <w:rPr>
          <w:sz w:val="22"/>
        </w:rPr>
      </w:pPr>
      <w:r>
        <w:rPr>
          <w:sz w:val="22"/>
        </w:rPr>
        <w:t xml:space="preserve">4.1.3. </w:t>
      </w:r>
      <w:r>
        <w:rPr>
          <w:sz w:val="22"/>
          <w:szCs w:val="19"/>
        </w:rPr>
        <w:t>A não demonstração de regular credenciamento compreenderá impedimento na participação da fase de lances bem como do exercício do direito de recurso contra as decisões do pregoeiro prolatadas.</w:t>
      </w:r>
    </w:p>
    <w:p w:rsidR="00C822D9" w:rsidRDefault="00C822D9" w:rsidP="00C822D9">
      <w:pPr>
        <w:spacing w:before="60" w:after="60"/>
        <w:jc w:val="both"/>
        <w:rPr>
          <w:sz w:val="22"/>
        </w:rPr>
      </w:pPr>
      <w:r>
        <w:rPr>
          <w:sz w:val="22"/>
        </w:rPr>
        <w:t>4.1.4</w:t>
      </w:r>
      <w:r>
        <w:rPr>
          <w:b/>
          <w:sz w:val="22"/>
        </w:rPr>
        <w:t xml:space="preserve">. </w:t>
      </w:r>
      <w:proofErr w:type="gramStart"/>
      <w:r>
        <w:rPr>
          <w:b/>
          <w:sz w:val="22"/>
        </w:rPr>
        <w:t>Os documentos supra</w:t>
      </w:r>
      <w:proofErr w:type="gramEnd"/>
      <w:r>
        <w:rPr>
          <w:b/>
          <w:sz w:val="22"/>
        </w:rPr>
        <w:t xml:space="preserve"> referidos poderão ser apresentados no original ou por qualquer processo de cópia autenticada por Cartório competente e serão retidos para oportuna juntada no processo administrativo</w:t>
      </w:r>
      <w:r>
        <w:rPr>
          <w:sz w:val="22"/>
        </w:rPr>
        <w:t>.</w:t>
      </w:r>
    </w:p>
    <w:p w:rsidR="00C822D9" w:rsidRDefault="00C822D9" w:rsidP="00C822D9">
      <w:pPr>
        <w:pStyle w:val="p2"/>
        <w:spacing w:before="120" w:after="120"/>
        <w:ind w:left="0" w:firstLine="0"/>
        <w:rPr>
          <w:sz w:val="22"/>
        </w:rPr>
      </w:pPr>
      <w:r>
        <w:rPr>
          <w:sz w:val="22"/>
        </w:rPr>
        <w:t>4.2. A Declaração de Superveniência, conforme modelo referencial do Anexo III deste edital, também, consiste em documento para credenciamento, e deverá ser apresentada juntamente com os documentos para CREDECIAMENTO, e entregues ao Pregoeiro, independentemente do conteúdo dos envelopes nº 01 e 02.</w:t>
      </w:r>
    </w:p>
    <w:p w:rsidR="00C822D9" w:rsidRDefault="00C822D9" w:rsidP="00C822D9">
      <w:pPr>
        <w:pStyle w:val="p2"/>
        <w:spacing w:before="120" w:after="120"/>
        <w:ind w:left="0" w:firstLine="0"/>
        <w:rPr>
          <w:b w:val="0"/>
          <w:sz w:val="22"/>
        </w:rPr>
      </w:pPr>
      <w:proofErr w:type="gramStart"/>
      <w:r>
        <w:rPr>
          <w:b w:val="0"/>
          <w:sz w:val="22"/>
        </w:rPr>
        <w:t>4.3.</w:t>
      </w:r>
      <w:proofErr w:type="gramEnd"/>
      <w:r>
        <w:rPr>
          <w:b w:val="0"/>
          <w:sz w:val="22"/>
        </w:rPr>
        <w:t>Micro-Empresas ou Empresas de Pequeno Porte que quiserem usufruir dos benefícios concedidos pela Lei Complementar 123/2006 deverão apresentar:</w:t>
      </w:r>
    </w:p>
    <w:p w:rsidR="00C822D9" w:rsidRDefault="00C822D9" w:rsidP="00C822D9">
      <w:pPr>
        <w:pStyle w:val="p2"/>
        <w:spacing w:before="120" w:after="120"/>
        <w:ind w:left="0" w:firstLine="0"/>
        <w:rPr>
          <w:b w:val="0"/>
          <w:sz w:val="22"/>
        </w:rPr>
      </w:pPr>
      <w:r>
        <w:rPr>
          <w:b w:val="0"/>
          <w:sz w:val="22"/>
        </w:rPr>
        <w:tab/>
        <w:t>4.3.1. No caso de Micro-Empresas, declaração de que aufira, em cada ano calendário, receita bruta                     igual ou inferior a R$ 360.000,00 (trezentos e sessenta mil reais).</w:t>
      </w:r>
    </w:p>
    <w:p w:rsidR="00C822D9" w:rsidRDefault="00C822D9" w:rsidP="00C822D9">
      <w:pPr>
        <w:pStyle w:val="p2"/>
        <w:spacing w:before="120" w:after="120"/>
        <w:ind w:left="0" w:firstLine="0"/>
        <w:rPr>
          <w:b w:val="0"/>
          <w:sz w:val="22"/>
        </w:rPr>
      </w:pPr>
      <w:r>
        <w:rPr>
          <w:b w:val="0"/>
          <w:sz w:val="22"/>
        </w:rPr>
        <w:tab/>
        <w:t>4.3.2. No caso de Empresas de Pequeno Porte, declaração de que aufira, em cada ano calendário, receita bruta superior a R$ 360.000,00 (trezentos e sessenta mil reais) a igual ou inferior a R$ 3.600.000,00 (três milhões e seiscentos mil reais).</w:t>
      </w:r>
    </w:p>
    <w:p w:rsidR="00C822D9" w:rsidRDefault="00C822D9" w:rsidP="00C822D9">
      <w:pPr>
        <w:pStyle w:val="p2"/>
        <w:spacing w:before="120" w:after="120"/>
        <w:ind w:left="0" w:firstLine="0"/>
        <w:rPr>
          <w:b w:val="0"/>
          <w:sz w:val="22"/>
        </w:rPr>
      </w:pPr>
      <w:r>
        <w:rPr>
          <w:b w:val="0"/>
          <w:sz w:val="22"/>
        </w:rPr>
        <w:tab/>
        <w:t xml:space="preserve">4.3.3. No caso de Micro-Empresas ou Empresas de Pequeno Porte com inicio de atividade no ano calendário corrente, declaração de que não se enquadra na hipótese do </w:t>
      </w:r>
      <w:r>
        <w:t>§</w:t>
      </w:r>
      <w:r>
        <w:rPr>
          <w:b w:val="0"/>
          <w:sz w:val="22"/>
        </w:rPr>
        <w:t xml:space="preserve"> 10 do artigo 3º da LC 123/2006.</w:t>
      </w:r>
    </w:p>
    <w:p w:rsidR="00C822D9" w:rsidRDefault="00C822D9" w:rsidP="00C822D9">
      <w:pPr>
        <w:pStyle w:val="p2"/>
        <w:spacing w:before="120" w:after="120"/>
        <w:ind w:left="0" w:firstLine="0"/>
        <w:rPr>
          <w:b w:val="0"/>
          <w:sz w:val="22"/>
        </w:rPr>
      </w:pPr>
      <w:r>
        <w:rPr>
          <w:b w:val="0"/>
          <w:sz w:val="22"/>
        </w:rPr>
        <w:tab/>
        <w:t xml:space="preserve">4.3.4. Declaração de que não se encontra em nenhuma das situações previstas no </w:t>
      </w:r>
      <w:r>
        <w:t>§</w:t>
      </w:r>
      <w:r>
        <w:rPr>
          <w:b w:val="0"/>
          <w:sz w:val="22"/>
        </w:rPr>
        <w:t xml:space="preserve"> 4º do artigo 3º da LC 123/2006.</w:t>
      </w:r>
    </w:p>
    <w:p w:rsidR="00C822D9" w:rsidRDefault="00C822D9" w:rsidP="00C822D9">
      <w:pPr>
        <w:pStyle w:val="p2"/>
        <w:spacing w:before="120" w:after="120"/>
        <w:ind w:left="0" w:firstLine="0"/>
        <w:rPr>
          <w:sz w:val="22"/>
        </w:rPr>
      </w:pPr>
      <w:r>
        <w:rPr>
          <w:b w:val="0"/>
          <w:bCs/>
          <w:sz w:val="22"/>
        </w:rPr>
        <w:t xml:space="preserve">4.4. O pregoeiro, juntamente com a equipe de apoio, poderá proceder à regularização do credenciamento dos licitantes, desde que os credenciados ou representantes comprovem poderes para representar a empresa no certame. </w:t>
      </w:r>
    </w:p>
    <w:p w:rsidR="00C822D9" w:rsidRDefault="00C822D9" w:rsidP="00C822D9">
      <w:pPr>
        <w:pStyle w:val="p2"/>
        <w:spacing w:before="120" w:after="120"/>
        <w:ind w:left="0" w:firstLine="0"/>
        <w:rPr>
          <w:b w:val="0"/>
          <w:bCs/>
          <w:sz w:val="22"/>
        </w:rPr>
      </w:pPr>
      <w:r>
        <w:rPr>
          <w:b w:val="0"/>
          <w:bCs/>
          <w:sz w:val="22"/>
        </w:rPr>
        <w:t xml:space="preserve">4.3. O pregoeiro, juntamente com a equipe de apoio, poderá proceder à regularização do credenciamento dos licitantes, desde que os credenciados ou representantes comprovem poderes para representar a empresa no certame, </w:t>
      </w:r>
    </w:p>
    <w:p w:rsidR="00C822D9" w:rsidRDefault="00C822D9" w:rsidP="00C822D9">
      <w:pPr>
        <w:pStyle w:val="WW-NormalWeb"/>
        <w:spacing w:before="0" w:after="0"/>
        <w:jc w:val="both"/>
        <w:rPr>
          <w:b/>
          <w:bCs/>
          <w:sz w:val="22"/>
          <w:szCs w:val="22"/>
          <w:u w:val="single"/>
        </w:rPr>
      </w:pPr>
      <w:r>
        <w:rPr>
          <w:b/>
          <w:bCs/>
          <w:sz w:val="22"/>
          <w:szCs w:val="22"/>
          <w:u w:val="single"/>
        </w:rPr>
        <w:t>CLÁUSULA QUINTA - DA PROPOSTA COMERCIAL</w:t>
      </w:r>
    </w:p>
    <w:p w:rsidR="00C822D9" w:rsidRDefault="00C822D9" w:rsidP="00C822D9">
      <w:pPr>
        <w:pStyle w:val="WW-NormalWeb"/>
        <w:spacing w:before="0" w:after="0"/>
        <w:jc w:val="both"/>
        <w:rPr>
          <w:b/>
          <w:bCs/>
          <w:sz w:val="22"/>
          <w:szCs w:val="22"/>
          <w:u w:val="single"/>
        </w:rPr>
      </w:pPr>
    </w:p>
    <w:p w:rsidR="00C822D9" w:rsidRDefault="00C822D9" w:rsidP="00C822D9">
      <w:pPr>
        <w:pStyle w:val="WW-NormalWeb"/>
        <w:spacing w:before="0" w:after="0"/>
        <w:jc w:val="both"/>
        <w:rPr>
          <w:sz w:val="22"/>
          <w:szCs w:val="22"/>
        </w:rPr>
      </w:pPr>
      <w:r>
        <w:rPr>
          <w:sz w:val="22"/>
          <w:szCs w:val="22"/>
        </w:rPr>
        <w:t xml:space="preserve">5.1. A proposta comercial deverá ser apresentada em 01 (uma) </w:t>
      </w:r>
      <w:proofErr w:type="gramStart"/>
      <w:r>
        <w:rPr>
          <w:sz w:val="22"/>
          <w:szCs w:val="22"/>
        </w:rPr>
        <w:t>via,</w:t>
      </w:r>
      <w:proofErr w:type="gramEnd"/>
      <w:r>
        <w:rPr>
          <w:sz w:val="22"/>
          <w:szCs w:val="22"/>
        </w:rPr>
        <w:t xml:space="preserve"> através do envelope n. 01, lacrado, tendo em sua parte externa os seguintes dizeres:</w:t>
      </w:r>
    </w:p>
    <w:p w:rsidR="00C822D9" w:rsidRDefault="00C822D9" w:rsidP="00C822D9">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C822D9" w:rsidRDefault="00C822D9" w:rsidP="00C822D9">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C822D9" w:rsidRDefault="00C822D9" w:rsidP="00C822D9">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 xml:space="preserve">PREGÃO PRESENCIAL Nº </w:t>
      </w:r>
      <w:r w:rsidR="00E15762">
        <w:rPr>
          <w:b/>
          <w:bCs/>
          <w:sz w:val="22"/>
          <w:szCs w:val="22"/>
        </w:rPr>
        <w:t>23</w:t>
      </w:r>
      <w:r>
        <w:rPr>
          <w:b/>
          <w:bCs/>
          <w:sz w:val="22"/>
          <w:szCs w:val="22"/>
        </w:rPr>
        <w:t>/15</w:t>
      </w:r>
    </w:p>
    <w:p w:rsidR="00C822D9" w:rsidRDefault="00C822D9" w:rsidP="00C822D9">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shd w:val="clear" w:color="auto" w:fill="00FFFF"/>
        </w:rPr>
      </w:pPr>
      <w:r>
        <w:rPr>
          <w:sz w:val="22"/>
          <w:szCs w:val="22"/>
        </w:rPr>
        <w:t xml:space="preserve">SESSÃO PÚBLICA DIA: </w:t>
      </w:r>
      <w:r w:rsidR="00E15762">
        <w:rPr>
          <w:b/>
          <w:sz w:val="22"/>
          <w:szCs w:val="22"/>
        </w:rPr>
        <w:t>08/06</w:t>
      </w:r>
      <w:r>
        <w:rPr>
          <w:b/>
          <w:sz w:val="22"/>
          <w:szCs w:val="22"/>
        </w:rPr>
        <w:t>/2015</w:t>
      </w:r>
      <w:proofErr w:type="gramStart"/>
      <w:r>
        <w:rPr>
          <w:b/>
          <w:sz w:val="22"/>
          <w:szCs w:val="22"/>
        </w:rPr>
        <w:t xml:space="preserve">  </w:t>
      </w:r>
      <w:proofErr w:type="gramEnd"/>
      <w:r>
        <w:rPr>
          <w:b/>
          <w:bCs/>
          <w:sz w:val="22"/>
          <w:szCs w:val="22"/>
        </w:rPr>
        <w:t xml:space="preserve">AS  </w:t>
      </w:r>
      <w:r w:rsidR="00E15762">
        <w:rPr>
          <w:b/>
          <w:bCs/>
          <w:sz w:val="22"/>
          <w:szCs w:val="22"/>
        </w:rPr>
        <w:t>13</w:t>
      </w:r>
      <w:r>
        <w:rPr>
          <w:b/>
          <w:bCs/>
          <w:sz w:val="22"/>
          <w:szCs w:val="22"/>
        </w:rPr>
        <w:t>:00 HS.</w:t>
      </w:r>
    </w:p>
    <w:p w:rsidR="00C822D9" w:rsidRDefault="00C822D9" w:rsidP="00C822D9">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1 – "PROPOSTA COMERCIAL"</w:t>
      </w:r>
    </w:p>
    <w:p w:rsidR="00C822D9" w:rsidRDefault="00C822D9" w:rsidP="00C822D9">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(razão social ou nome comercial do licitante, CNPJ, endereço completo).</w:t>
      </w: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rPr>
      </w:pPr>
      <w:r>
        <w:rPr>
          <w:sz w:val="22"/>
          <w:szCs w:val="22"/>
        </w:rPr>
        <w:t xml:space="preserve">5.2. </w:t>
      </w:r>
      <w:r>
        <w:rPr>
          <w:sz w:val="22"/>
        </w:rPr>
        <w:t xml:space="preserve">A Proposta de Preços deverá ser apresentada preferencialmente impressa em papel timbrado do licitante, preenchida por meio mecânico ou eletrônico, em língua portuguesa, salvo quanto às expressões </w:t>
      </w:r>
      <w:proofErr w:type="gramStart"/>
      <w:r>
        <w:rPr>
          <w:sz w:val="22"/>
        </w:rPr>
        <w:t>técnicas de uso corrente, redigida com clareza</w:t>
      </w:r>
      <w:proofErr w:type="gramEnd"/>
      <w:r>
        <w:rPr>
          <w:sz w:val="22"/>
        </w:rPr>
        <w:t xml:space="preserve">, sem emendas, rasuras, acréscimos ou entrelinhas, devidamente datada, assinada e rubricadas todas as folhas pelo representante legal do licitante proponente que por ventura assinará o contrato, </w:t>
      </w:r>
      <w:r>
        <w:rPr>
          <w:b/>
          <w:bCs/>
          <w:sz w:val="22"/>
        </w:rPr>
        <w:t>e nela deverá constar</w:t>
      </w:r>
      <w:r>
        <w:rPr>
          <w:sz w:val="22"/>
        </w:rPr>
        <w:t>:</w:t>
      </w:r>
    </w:p>
    <w:p w:rsidR="00C822D9" w:rsidRDefault="00C822D9" w:rsidP="00C822D9">
      <w:pPr>
        <w:pStyle w:val="WW-NormalWeb"/>
        <w:spacing w:before="0" w:after="0"/>
        <w:jc w:val="both"/>
        <w:rPr>
          <w:sz w:val="22"/>
          <w:szCs w:val="22"/>
        </w:rPr>
      </w:pPr>
      <w:r>
        <w:rPr>
          <w:sz w:val="22"/>
          <w:szCs w:val="22"/>
        </w:rPr>
        <w:t xml:space="preserve"> </w:t>
      </w:r>
    </w:p>
    <w:p w:rsidR="00C822D9" w:rsidRDefault="00C822D9" w:rsidP="00C822D9">
      <w:pPr>
        <w:pStyle w:val="WW-NormalWeb"/>
        <w:spacing w:before="0" w:after="0"/>
        <w:jc w:val="both"/>
        <w:rPr>
          <w:sz w:val="22"/>
          <w:szCs w:val="22"/>
        </w:rPr>
      </w:pPr>
      <w:r>
        <w:rPr>
          <w:sz w:val="22"/>
          <w:szCs w:val="22"/>
        </w:rPr>
        <w:t>5.2.1. Identificação (individual ou social), endereço e n. do CNPJ/MF ou CPF da proponente;</w:t>
      </w:r>
    </w:p>
    <w:p w:rsidR="00C822D9" w:rsidRDefault="00C822D9" w:rsidP="00C822D9">
      <w:pPr>
        <w:pStyle w:val="Recuodecorpodetexto"/>
        <w:spacing w:before="0" w:after="0"/>
        <w:ind w:left="0"/>
        <w:rPr>
          <w:rFonts w:ascii="Times New Roman" w:hAnsi="Times New Roman" w:cs="Times New Roman"/>
          <w:szCs w:val="22"/>
        </w:rPr>
      </w:pPr>
    </w:p>
    <w:p w:rsidR="00C822D9" w:rsidRDefault="00C822D9" w:rsidP="00C822D9">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 xml:space="preserve">5.2.2. Os preços unitários e totais de cada item em algarismos e o preço total em algarismos e por extenso. </w:t>
      </w:r>
      <w:proofErr w:type="spellStart"/>
      <w:r>
        <w:rPr>
          <w:rFonts w:ascii="Times New Roman" w:hAnsi="Times New Roman" w:cs="Times New Roman"/>
          <w:szCs w:val="22"/>
        </w:rPr>
        <w:t>Obs</w:t>
      </w:r>
      <w:proofErr w:type="spellEnd"/>
      <w:r>
        <w:rPr>
          <w:rFonts w:ascii="Times New Roman" w:hAnsi="Times New Roman" w:cs="Times New Roman"/>
          <w:szCs w:val="22"/>
        </w:rPr>
        <w:t>: prevalecerá, na ocorrência de discrepância quanto ao valor, a informação prestada por extenso.</w:t>
      </w:r>
    </w:p>
    <w:p w:rsidR="00C822D9" w:rsidRDefault="00C822D9" w:rsidP="00C822D9">
      <w:pPr>
        <w:pStyle w:val="WW-NormalWeb"/>
        <w:spacing w:before="0" w:after="0"/>
        <w:jc w:val="both"/>
        <w:rPr>
          <w:sz w:val="22"/>
          <w:szCs w:val="22"/>
        </w:rPr>
      </w:pPr>
    </w:p>
    <w:p w:rsidR="00C822D9" w:rsidRDefault="00C822D9" w:rsidP="00C822D9">
      <w:pPr>
        <w:pStyle w:val="Recuodecorpodetexto"/>
        <w:spacing w:before="0" w:after="0"/>
        <w:ind w:left="0"/>
        <w:rPr>
          <w:rFonts w:ascii="Times New Roman" w:hAnsi="Times New Roman" w:cs="Times New Roman"/>
          <w:szCs w:val="22"/>
        </w:rPr>
      </w:pPr>
      <w:r>
        <w:rPr>
          <w:rFonts w:ascii="Times New Roman" w:hAnsi="Times New Roman" w:cs="Times New Roman"/>
          <w:szCs w:val="22"/>
        </w:rPr>
        <w:t>5.2.3. Declaração expressa de que nos preços ofertados encontram-se incluídos todos os impostos, taxas, fretes, descarga e demais encargos inerentes a prestação de serviço em local a definir, independentemente do valor faturado.</w:t>
      </w:r>
    </w:p>
    <w:p w:rsidR="00C822D9" w:rsidRDefault="00C822D9" w:rsidP="00C822D9">
      <w:pPr>
        <w:pStyle w:val="Recuodecorpodetexto"/>
        <w:spacing w:before="0" w:after="0"/>
        <w:ind w:left="0"/>
        <w:rPr>
          <w:rFonts w:ascii="Times New Roman" w:hAnsi="Times New Roman" w:cs="Times New Roman"/>
        </w:rPr>
      </w:pPr>
    </w:p>
    <w:p w:rsidR="00C822D9" w:rsidRDefault="00C822D9" w:rsidP="00C822D9">
      <w:pPr>
        <w:pStyle w:val="Recuodecorpodetexto"/>
        <w:spacing w:before="0" w:after="0"/>
        <w:ind w:left="0"/>
        <w:rPr>
          <w:rFonts w:ascii="Times New Roman" w:hAnsi="Times New Roman" w:cs="Times New Roman"/>
        </w:rPr>
      </w:pPr>
      <w:r>
        <w:rPr>
          <w:rFonts w:ascii="Times New Roman" w:hAnsi="Times New Roman" w:cs="Times New Roman"/>
        </w:rPr>
        <w:t>5.2.4. Validade da proposta, que não poderá ser inferior a 60 (sessenta) dias, a contar da data da abertura do envelope contendo a documentação;</w:t>
      </w:r>
    </w:p>
    <w:p w:rsidR="00C822D9" w:rsidRDefault="00C822D9" w:rsidP="00C822D9">
      <w:pPr>
        <w:pStyle w:val="Recuodecorpodetexto"/>
        <w:spacing w:before="0" w:after="0"/>
        <w:ind w:left="0"/>
        <w:rPr>
          <w:rFonts w:ascii="Times New Roman" w:hAnsi="Times New Roman" w:cs="Times New Roman"/>
        </w:rPr>
      </w:pPr>
    </w:p>
    <w:p w:rsidR="00C822D9" w:rsidRDefault="00C822D9" w:rsidP="00C822D9">
      <w:pPr>
        <w:pStyle w:val="Recuodecorpodetexto"/>
        <w:spacing w:before="0" w:after="0"/>
        <w:ind w:left="0"/>
        <w:rPr>
          <w:rFonts w:ascii="Times New Roman" w:hAnsi="Times New Roman" w:cs="Times New Roman"/>
          <w:b/>
        </w:rPr>
      </w:pPr>
      <w:r>
        <w:rPr>
          <w:rFonts w:ascii="Times New Roman" w:hAnsi="Times New Roman" w:cs="Times New Roman"/>
          <w:b/>
        </w:rPr>
        <w:t xml:space="preserve">5.2.5. Especificações completas dos serviços, devendo estes </w:t>
      </w:r>
      <w:proofErr w:type="gramStart"/>
      <w:r>
        <w:rPr>
          <w:rFonts w:ascii="Times New Roman" w:hAnsi="Times New Roman" w:cs="Times New Roman"/>
          <w:b/>
        </w:rPr>
        <w:t>estar</w:t>
      </w:r>
      <w:proofErr w:type="gramEnd"/>
      <w:r>
        <w:rPr>
          <w:rFonts w:ascii="Times New Roman" w:hAnsi="Times New Roman" w:cs="Times New Roman"/>
          <w:b/>
        </w:rPr>
        <w:t xml:space="preserve"> em conformidade com o ANEXO I do edital.</w:t>
      </w:r>
    </w:p>
    <w:p w:rsidR="00C822D9" w:rsidRDefault="00C822D9" w:rsidP="00C822D9">
      <w:pPr>
        <w:pStyle w:val="Recuodecorpodetexto"/>
        <w:spacing w:before="0" w:after="0"/>
        <w:ind w:left="0"/>
        <w:rPr>
          <w:rFonts w:ascii="Times New Roman" w:hAnsi="Times New Roman" w:cs="Times New Roman"/>
          <w:b/>
        </w:rPr>
      </w:pPr>
    </w:p>
    <w:p w:rsidR="00C822D9" w:rsidRDefault="00C822D9" w:rsidP="00C822D9">
      <w:pPr>
        <w:pStyle w:val="Recuodecorpodetexto"/>
        <w:spacing w:before="0" w:after="0"/>
        <w:ind w:left="0"/>
        <w:rPr>
          <w:rFonts w:ascii="Times New Roman" w:hAnsi="Times New Roman" w:cs="Times New Roman"/>
          <w:b/>
        </w:rPr>
      </w:pPr>
      <w:r>
        <w:rPr>
          <w:rFonts w:ascii="Times New Roman" w:hAnsi="Times New Roman" w:cs="Times New Roman"/>
          <w:b/>
        </w:rPr>
        <w:t>5.2.6. Prazo de vigência do contrato</w:t>
      </w:r>
      <w:proofErr w:type="gramStart"/>
      <w:r>
        <w:rPr>
          <w:rFonts w:ascii="Times New Roman" w:hAnsi="Times New Roman" w:cs="Times New Roman"/>
          <w:b/>
        </w:rPr>
        <w:t>, é</w:t>
      </w:r>
      <w:proofErr w:type="gramEnd"/>
      <w:r>
        <w:rPr>
          <w:rFonts w:ascii="Times New Roman" w:hAnsi="Times New Roman" w:cs="Times New Roman"/>
          <w:b/>
        </w:rPr>
        <w:t xml:space="preserve"> de 01(um) ano a contar da assinatura do contrato.</w:t>
      </w:r>
    </w:p>
    <w:p w:rsidR="00C822D9" w:rsidRDefault="00C822D9" w:rsidP="00C822D9">
      <w:pPr>
        <w:pStyle w:val="Recuodecorpodetexto"/>
        <w:spacing w:before="0" w:after="0"/>
        <w:ind w:left="0"/>
        <w:rPr>
          <w:rFonts w:ascii="Times New Roman" w:hAnsi="Times New Roman" w:cs="Times New Roman"/>
        </w:rPr>
      </w:pPr>
    </w:p>
    <w:p w:rsidR="00C822D9" w:rsidRDefault="00C822D9" w:rsidP="00C822D9">
      <w:pPr>
        <w:jc w:val="both"/>
        <w:rPr>
          <w:sz w:val="22"/>
          <w:szCs w:val="22"/>
        </w:rPr>
      </w:pPr>
      <w:r>
        <w:rPr>
          <w:sz w:val="22"/>
          <w:szCs w:val="22"/>
        </w:rPr>
        <w:t>5.2.7. DEVE CONSTAR DENTRO DO ENVELOPE DE PROPOSTA COMERCIAL (ENVELOPE Nº 01):</w:t>
      </w:r>
    </w:p>
    <w:p w:rsidR="00C822D9" w:rsidRDefault="00C822D9" w:rsidP="00C822D9">
      <w:pPr>
        <w:ind w:left="720"/>
        <w:jc w:val="both"/>
        <w:rPr>
          <w:sz w:val="22"/>
          <w:szCs w:val="22"/>
        </w:rPr>
      </w:pPr>
      <w:r>
        <w:rPr>
          <w:sz w:val="22"/>
          <w:szCs w:val="22"/>
        </w:rPr>
        <w:t>TERMO DE COMPROMISSO, conforme modelo referencial do Anexo V.</w:t>
      </w:r>
    </w:p>
    <w:p w:rsidR="00C822D9" w:rsidRDefault="00C822D9" w:rsidP="00C822D9">
      <w:pPr>
        <w:pStyle w:val="Corpodetexto2"/>
        <w:suppressAutoHyphens w:val="0"/>
        <w:spacing w:before="0" w:after="0" w:line="240" w:lineRule="auto"/>
        <w:rPr>
          <w:lang w:eastAsia="pt-BR"/>
        </w:rPr>
      </w:pPr>
    </w:p>
    <w:p w:rsidR="00C822D9" w:rsidRDefault="00C822D9" w:rsidP="00C822D9">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C822D9" w:rsidRDefault="00C822D9" w:rsidP="00C822D9">
      <w:pPr>
        <w:jc w:val="both"/>
        <w:rPr>
          <w:sz w:val="22"/>
          <w:szCs w:val="22"/>
        </w:rPr>
      </w:pPr>
    </w:p>
    <w:p w:rsidR="00C822D9" w:rsidRDefault="00C822D9" w:rsidP="00C822D9">
      <w:pPr>
        <w:jc w:val="both"/>
        <w:rPr>
          <w:b/>
          <w:bCs/>
          <w:sz w:val="22"/>
          <w:szCs w:val="22"/>
        </w:rPr>
      </w:pPr>
      <w:r>
        <w:rPr>
          <w:sz w:val="22"/>
          <w:szCs w:val="22"/>
        </w:rPr>
        <w:t xml:space="preserve">5.4. Serão corrigidos automaticamente pelo PREGOEIRO E SUA EQUIPE DE APOIO quaisquer erros matemáticos e/ou de digitação, </w:t>
      </w:r>
      <w:r>
        <w:rPr>
          <w:b/>
          <w:bCs/>
          <w:sz w:val="22"/>
          <w:szCs w:val="22"/>
        </w:rPr>
        <w:t>quando tais erros se referirem exclusivamente a questões formais</w:t>
      </w:r>
      <w:r>
        <w:rPr>
          <w:sz w:val="22"/>
          <w:szCs w:val="22"/>
        </w:rPr>
        <w:t xml:space="preserve"> </w:t>
      </w:r>
      <w:r>
        <w:rPr>
          <w:b/>
          <w:bCs/>
          <w:sz w:val="22"/>
          <w:szCs w:val="22"/>
        </w:rPr>
        <w:t>e não prejudicarem o claro entendimento da proposta.</w:t>
      </w:r>
    </w:p>
    <w:p w:rsidR="00C822D9" w:rsidRDefault="00C822D9" w:rsidP="00C822D9">
      <w:pPr>
        <w:jc w:val="both"/>
        <w:rPr>
          <w:sz w:val="22"/>
          <w:szCs w:val="22"/>
        </w:rPr>
      </w:pPr>
    </w:p>
    <w:p w:rsidR="00C822D9" w:rsidRDefault="00C822D9" w:rsidP="00C822D9">
      <w:pPr>
        <w:jc w:val="both"/>
        <w:rPr>
          <w:sz w:val="22"/>
          <w:szCs w:val="22"/>
        </w:rPr>
      </w:pPr>
    </w:p>
    <w:p w:rsidR="00C822D9" w:rsidRDefault="00C822D9" w:rsidP="00C822D9">
      <w:pPr>
        <w:pStyle w:val="Ttulo5"/>
      </w:pPr>
      <w:r>
        <w:t>CLÁUSULA SEXTA - DA HABILITAÇÃO</w:t>
      </w:r>
    </w:p>
    <w:p w:rsidR="00C822D9" w:rsidRDefault="00C822D9" w:rsidP="00C822D9">
      <w:pPr>
        <w:ind w:left="-15"/>
        <w:jc w:val="both"/>
        <w:rPr>
          <w:b/>
          <w:bCs/>
          <w:sz w:val="22"/>
          <w:szCs w:val="22"/>
          <w:u w:val="single"/>
        </w:rPr>
      </w:pPr>
    </w:p>
    <w:p w:rsidR="00C822D9" w:rsidRDefault="00C822D9" w:rsidP="00C822D9">
      <w:pPr>
        <w:pStyle w:val="WW-NormalWeb"/>
        <w:spacing w:before="0" w:after="0"/>
        <w:jc w:val="both"/>
        <w:rPr>
          <w:sz w:val="22"/>
          <w:szCs w:val="22"/>
        </w:rPr>
      </w:pPr>
      <w:r>
        <w:rPr>
          <w:sz w:val="22"/>
          <w:szCs w:val="22"/>
        </w:rPr>
        <w:t xml:space="preserve">6.1. A Documentação de Habilitação deverá ser apresentada, em uma única </w:t>
      </w:r>
      <w:proofErr w:type="gramStart"/>
      <w:r>
        <w:rPr>
          <w:sz w:val="22"/>
          <w:szCs w:val="22"/>
        </w:rPr>
        <w:t>via,</w:t>
      </w:r>
      <w:proofErr w:type="gramEnd"/>
      <w:r>
        <w:rPr>
          <w:sz w:val="22"/>
          <w:szCs w:val="22"/>
        </w:rPr>
        <w:t xml:space="preserve"> através do envelope n. 02, lacrado, tendo em sua parte externa os seguintes dizeres: </w:t>
      </w: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p>
    <w:p w:rsidR="00A63B56" w:rsidRDefault="00A63B56" w:rsidP="00C822D9">
      <w:pPr>
        <w:pStyle w:val="WW-NormalWeb"/>
        <w:spacing w:before="0" w:after="0"/>
        <w:jc w:val="both"/>
        <w:rPr>
          <w:sz w:val="22"/>
          <w:szCs w:val="22"/>
        </w:rPr>
      </w:pPr>
    </w:p>
    <w:p w:rsidR="00A63B56" w:rsidRDefault="00A63B56" w:rsidP="00C822D9">
      <w:pPr>
        <w:pStyle w:val="WW-NormalWeb"/>
        <w:spacing w:before="0" w:after="0"/>
        <w:jc w:val="both"/>
        <w:rPr>
          <w:sz w:val="22"/>
          <w:szCs w:val="22"/>
        </w:rPr>
      </w:pPr>
    </w:p>
    <w:p w:rsidR="00A63B56" w:rsidRDefault="00A63B56"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p>
    <w:p w:rsidR="00C822D9" w:rsidRDefault="00C822D9" w:rsidP="00C822D9">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C822D9" w:rsidRDefault="00C822D9" w:rsidP="00C822D9">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C822D9" w:rsidRDefault="00C822D9" w:rsidP="00C822D9">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 xml:space="preserve">PREGÃO N. </w:t>
      </w:r>
      <w:r w:rsidR="00E15762">
        <w:rPr>
          <w:b/>
          <w:bCs/>
          <w:sz w:val="22"/>
          <w:szCs w:val="22"/>
        </w:rPr>
        <w:t>23/</w:t>
      </w:r>
      <w:r>
        <w:rPr>
          <w:b/>
          <w:bCs/>
          <w:sz w:val="22"/>
          <w:szCs w:val="22"/>
        </w:rPr>
        <w:t>2015</w:t>
      </w:r>
    </w:p>
    <w:p w:rsidR="00C822D9" w:rsidRDefault="00C822D9" w:rsidP="00C822D9">
      <w:pPr>
        <w:pStyle w:val="WW-NormalWeb"/>
        <w:pBdr>
          <w:top w:val="single" w:sz="2" w:space="1" w:color="000000"/>
          <w:left w:val="single" w:sz="2" w:space="4" w:color="000000"/>
          <w:bottom w:val="single" w:sz="2" w:space="1" w:color="000000"/>
          <w:right w:val="single" w:sz="2" w:space="4" w:color="000000"/>
        </w:pBdr>
        <w:spacing w:before="0" w:after="0"/>
        <w:jc w:val="both"/>
        <w:rPr>
          <w:b/>
          <w:sz w:val="22"/>
          <w:szCs w:val="22"/>
          <w:shd w:val="clear" w:color="auto" w:fill="00FFFF"/>
        </w:rPr>
      </w:pPr>
      <w:r>
        <w:rPr>
          <w:sz w:val="22"/>
          <w:szCs w:val="22"/>
        </w:rPr>
        <w:t xml:space="preserve">SESSÃO PÚBLICA </w:t>
      </w:r>
      <w:proofErr w:type="gramStart"/>
      <w:r>
        <w:rPr>
          <w:sz w:val="22"/>
          <w:szCs w:val="22"/>
        </w:rPr>
        <w:t>DIA</w:t>
      </w:r>
      <w:r>
        <w:rPr>
          <w:b/>
          <w:sz w:val="22"/>
          <w:szCs w:val="22"/>
        </w:rPr>
        <w:t>:</w:t>
      </w:r>
      <w:proofErr w:type="gramEnd"/>
      <w:r w:rsidR="00E15762">
        <w:rPr>
          <w:b/>
          <w:sz w:val="22"/>
          <w:szCs w:val="22"/>
        </w:rPr>
        <w:t>08/06</w:t>
      </w:r>
      <w:r>
        <w:rPr>
          <w:b/>
          <w:sz w:val="22"/>
          <w:szCs w:val="22"/>
        </w:rPr>
        <w:t xml:space="preserve">/2015  </w:t>
      </w:r>
      <w:r>
        <w:rPr>
          <w:b/>
          <w:bCs/>
          <w:sz w:val="22"/>
          <w:szCs w:val="22"/>
        </w:rPr>
        <w:t>às 1</w:t>
      </w:r>
      <w:r w:rsidR="00E15762">
        <w:rPr>
          <w:b/>
          <w:bCs/>
          <w:sz w:val="22"/>
          <w:szCs w:val="22"/>
        </w:rPr>
        <w:t>3</w:t>
      </w:r>
      <w:r>
        <w:rPr>
          <w:b/>
          <w:bCs/>
          <w:sz w:val="22"/>
          <w:szCs w:val="22"/>
        </w:rPr>
        <w:t xml:space="preserve">:00 </w:t>
      </w:r>
      <w:proofErr w:type="spellStart"/>
      <w:r>
        <w:rPr>
          <w:b/>
          <w:bCs/>
          <w:sz w:val="22"/>
          <w:szCs w:val="22"/>
        </w:rPr>
        <w:t>hs</w:t>
      </w:r>
      <w:proofErr w:type="spellEnd"/>
      <w:r>
        <w:rPr>
          <w:b/>
          <w:bCs/>
          <w:sz w:val="22"/>
          <w:szCs w:val="22"/>
        </w:rPr>
        <w:t>.</w:t>
      </w:r>
    </w:p>
    <w:p w:rsidR="00C822D9" w:rsidRDefault="00C822D9" w:rsidP="00C822D9">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w:t>
      </w:r>
      <w:proofErr w:type="gramStart"/>
      <w:r>
        <w:rPr>
          <w:sz w:val="22"/>
          <w:szCs w:val="22"/>
        </w:rPr>
        <w:t xml:space="preserve">  </w:t>
      </w:r>
      <w:proofErr w:type="gramEnd"/>
      <w:r>
        <w:rPr>
          <w:sz w:val="22"/>
          <w:szCs w:val="22"/>
        </w:rPr>
        <w:t>2 – "DOCUMENTAÇÃO PARA HABILITAÇÃO"</w:t>
      </w:r>
    </w:p>
    <w:p w:rsidR="00C822D9" w:rsidRDefault="00C822D9" w:rsidP="00C822D9">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(razão social ou nome comercial do licitante, CNPJ, endereço completo).</w:t>
      </w: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color w:val="FF0000"/>
          <w:sz w:val="22"/>
          <w:szCs w:val="22"/>
        </w:rPr>
      </w:pPr>
      <w:r>
        <w:rPr>
          <w:sz w:val="22"/>
          <w:szCs w:val="22"/>
        </w:rPr>
        <w:t>6.1.1. Para habilitação ao presente PREGÃO, o</w:t>
      </w:r>
      <w:r>
        <w:rPr>
          <w:sz w:val="22"/>
        </w:rPr>
        <w:t xml:space="preserve">s documentos poderão ser apresentados em original, por qualquer processo de cópia autenticada por tabelião de notas ou publicação em órgão de imprensa oficial. No caso de apresentação de cópias, deverão ser </w:t>
      </w:r>
      <w:proofErr w:type="gramStart"/>
      <w:r>
        <w:rPr>
          <w:sz w:val="22"/>
        </w:rPr>
        <w:t>autenticadas por tabelião ou apresentados</w:t>
      </w:r>
      <w:proofErr w:type="gramEnd"/>
      <w:r>
        <w:rPr>
          <w:sz w:val="22"/>
        </w:rPr>
        <w:t xml:space="preserve"> os respectivos originais para conferência pelo pregoeiro ou por membro da equipe de apoio, na sessão. </w:t>
      </w:r>
      <w:r>
        <w:rPr>
          <w:b/>
          <w:bCs/>
          <w:sz w:val="22"/>
        </w:rPr>
        <w:t>Pede-se, no entanto, que, caso a empresa apresente cópias para autenticação, preferencialmente traga os documentos com antecedência para autenticação na secretaria da Prefeitura Municipal.</w:t>
      </w:r>
    </w:p>
    <w:p w:rsidR="00C822D9" w:rsidRDefault="00C822D9" w:rsidP="00C822D9">
      <w:pPr>
        <w:pStyle w:val="WW-NormalWeb"/>
        <w:spacing w:before="0" w:after="0"/>
        <w:jc w:val="both"/>
        <w:rPr>
          <w:b/>
          <w:bCs/>
          <w:sz w:val="22"/>
          <w:szCs w:val="22"/>
        </w:rPr>
      </w:pPr>
    </w:p>
    <w:p w:rsidR="00C822D9" w:rsidRDefault="00C822D9" w:rsidP="00C822D9">
      <w:pPr>
        <w:pStyle w:val="WW-NormalWeb"/>
        <w:spacing w:before="0" w:after="0"/>
        <w:jc w:val="both"/>
        <w:rPr>
          <w:b/>
          <w:bCs/>
          <w:sz w:val="22"/>
          <w:szCs w:val="22"/>
        </w:rPr>
      </w:pPr>
      <w:r>
        <w:rPr>
          <w:b/>
          <w:bCs/>
          <w:sz w:val="22"/>
          <w:szCs w:val="22"/>
        </w:rPr>
        <w:t>DOCUMENTOS PARA HABILITAÇÃO DE JURÍDICA (ENVELOPE Nº 02)</w:t>
      </w:r>
    </w:p>
    <w:p w:rsidR="00C822D9" w:rsidRDefault="00C822D9" w:rsidP="00C822D9">
      <w:pPr>
        <w:pStyle w:val="WW-NormalWeb"/>
        <w:spacing w:before="0" w:after="0"/>
        <w:jc w:val="both"/>
        <w:rPr>
          <w:rFonts w:eastAsia="Arial Unicode MS"/>
          <w:sz w:val="22"/>
        </w:rPr>
      </w:pPr>
    </w:p>
    <w:p w:rsidR="00C822D9" w:rsidRDefault="00C822D9" w:rsidP="00C822D9">
      <w:pPr>
        <w:pStyle w:val="WW-NormalWeb"/>
        <w:spacing w:before="0" w:after="0"/>
        <w:jc w:val="both"/>
        <w:rPr>
          <w:sz w:val="22"/>
          <w:szCs w:val="22"/>
        </w:rPr>
      </w:pPr>
      <w:r>
        <w:rPr>
          <w:rFonts w:eastAsia="Arial Unicode MS"/>
          <w:sz w:val="22"/>
        </w:rPr>
        <w:t xml:space="preserve">OBS: </w:t>
      </w:r>
      <w:r>
        <w:rPr>
          <w:sz w:val="22"/>
        </w:rPr>
        <w:t>Preferencialmente os documentos contidos no Envelope n.º 02 (Habilitação) deverão ser apresentados na ordem em que se encontram relacionados neste Edital.</w:t>
      </w: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referencial do </w:t>
      </w:r>
      <w:r>
        <w:rPr>
          <w:b/>
          <w:bCs/>
          <w:sz w:val="22"/>
          <w:szCs w:val="22"/>
        </w:rPr>
        <w:t>Anexo IV</w:t>
      </w:r>
      <w:r>
        <w:rPr>
          <w:sz w:val="22"/>
          <w:szCs w:val="22"/>
        </w:rPr>
        <w:t>.</w:t>
      </w:r>
    </w:p>
    <w:p w:rsidR="00C822D9" w:rsidRDefault="00C822D9" w:rsidP="00C822D9">
      <w:pPr>
        <w:pStyle w:val="WW-NormalWeb"/>
        <w:spacing w:before="0" w:after="0"/>
        <w:jc w:val="both"/>
        <w:rPr>
          <w:b/>
          <w:bCs/>
          <w:sz w:val="22"/>
          <w:szCs w:val="22"/>
        </w:rPr>
      </w:pPr>
    </w:p>
    <w:p w:rsidR="00C822D9" w:rsidRDefault="00C822D9" w:rsidP="00C822D9">
      <w:pPr>
        <w:pStyle w:val="WW-NormalWeb"/>
        <w:spacing w:before="0" w:after="0"/>
        <w:jc w:val="both"/>
        <w:rPr>
          <w:b/>
          <w:bCs/>
          <w:sz w:val="22"/>
          <w:szCs w:val="22"/>
        </w:rPr>
      </w:pPr>
      <w:r>
        <w:rPr>
          <w:b/>
          <w:bCs/>
          <w:sz w:val="22"/>
          <w:szCs w:val="22"/>
        </w:rPr>
        <w:t xml:space="preserve">6.2. REGULARIDADE FISCAL: </w:t>
      </w: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r>
        <w:rPr>
          <w:sz w:val="22"/>
          <w:szCs w:val="22"/>
        </w:rPr>
        <w:t>6.2.1. Prova de Regularidade com o Fundo de Garantia do Tempo de Serviço – FGTS;</w:t>
      </w:r>
    </w:p>
    <w:p w:rsidR="00C822D9" w:rsidRDefault="00C822D9" w:rsidP="00C822D9">
      <w:pPr>
        <w:jc w:val="both"/>
        <w:rPr>
          <w:sz w:val="22"/>
          <w:szCs w:val="22"/>
        </w:rPr>
      </w:pPr>
      <w:r>
        <w:rPr>
          <w:sz w:val="22"/>
          <w:szCs w:val="22"/>
        </w:rPr>
        <w:t>6.2.2. Prova de Regularidade com a Seguridade Social – INSS;</w:t>
      </w:r>
    </w:p>
    <w:p w:rsidR="00C822D9" w:rsidRDefault="00C822D9" w:rsidP="00C822D9">
      <w:pPr>
        <w:jc w:val="both"/>
        <w:rPr>
          <w:sz w:val="22"/>
          <w:szCs w:val="22"/>
        </w:rPr>
      </w:pPr>
      <w:r>
        <w:rPr>
          <w:sz w:val="22"/>
          <w:szCs w:val="22"/>
        </w:rPr>
        <w:t xml:space="preserve">6.2.2.1. </w:t>
      </w:r>
      <w:r>
        <w:rPr>
          <w:b/>
          <w:sz w:val="22"/>
          <w:szCs w:val="22"/>
        </w:rPr>
        <w:t>Fica aceita a certidão unificada de débitos federais nos termos da portaria nº358 de 05 de setembro de 2014 do Ministério da Fazenda</w:t>
      </w:r>
    </w:p>
    <w:p w:rsidR="00C822D9" w:rsidRDefault="00C822D9" w:rsidP="00C822D9">
      <w:pPr>
        <w:pStyle w:val="WW-NormalWeb"/>
        <w:spacing w:before="0" w:after="0"/>
        <w:jc w:val="both"/>
        <w:rPr>
          <w:sz w:val="22"/>
          <w:szCs w:val="22"/>
        </w:rPr>
      </w:pPr>
      <w:r>
        <w:rPr>
          <w:sz w:val="22"/>
          <w:szCs w:val="22"/>
        </w:rPr>
        <w:t>6.2.3. Prova de Regularidade com a Fazenda Federal, Estadual e Municipal do domicílio ou sede do licitante, ou outra equivalente na forma da lei;</w:t>
      </w:r>
    </w:p>
    <w:p w:rsidR="00C822D9" w:rsidRDefault="00C822D9" w:rsidP="00C822D9">
      <w:pPr>
        <w:jc w:val="both"/>
        <w:rPr>
          <w:sz w:val="22"/>
          <w:szCs w:val="22"/>
        </w:rPr>
      </w:pPr>
      <w:r>
        <w:rPr>
          <w:sz w:val="22"/>
          <w:szCs w:val="22"/>
        </w:rPr>
        <w:t>6.2.4. Prova de inscrição no Cadastro Nacional de Pessoa Jurídica (CNPJ).</w:t>
      </w:r>
    </w:p>
    <w:p w:rsidR="00C822D9" w:rsidRDefault="00C822D9" w:rsidP="00C822D9">
      <w:pPr>
        <w:pStyle w:val="WW-NormalWeb"/>
        <w:spacing w:before="0" w:after="0"/>
        <w:jc w:val="both"/>
        <w:rPr>
          <w:sz w:val="22"/>
          <w:szCs w:val="22"/>
        </w:rPr>
      </w:pPr>
      <w:r>
        <w:rPr>
          <w:sz w:val="22"/>
          <w:szCs w:val="22"/>
        </w:rPr>
        <w:t>6.2.5. Prova de inscrição no cadastro de contribuintes estadual ou municipal, relativo ao domicílio ou sede do licitante, pertinente ao ramo da atividade e compatível com o objeto contratual.</w:t>
      </w:r>
    </w:p>
    <w:p w:rsidR="00C822D9" w:rsidRDefault="00C822D9" w:rsidP="00C822D9">
      <w:pPr>
        <w:pStyle w:val="WW-NormalWeb"/>
        <w:spacing w:before="0" w:after="0"/>
        <w:jc w:val="both"/>
        <w:rPr>
          <w:sz w:val="22"/>
          <w:szCs w:val="22"/>
        </w:rPr>
      </w:pPr>
      <w:r>
        <w:rPr>
          <w:sz w:val="22"/>
        </w:rPr>
        <w:t>6.2.6. Prova de inexistência de débitos inadimplidos perante a Justiça do Trabalho, mediante apresentação de certidão negativa de débitos trabalhistas.</w:t>
      </w:r>
    </w:p>
    <w:p w:rsidR="00C822D9" w:rsidRDefault="00C822D9" w:rsidP="00C822D9">
      <w:pPr>
        <w:pStyle w:val="WW-NormalWeb"/>
        <w:tabs>
          <w:tab w:val="right" w:pos="8503"/>
        </w:tabs>
        <w:spacing w:before="0" w:after="0"/>
        <w:jc w:val="both"/>
        <w:rPr>
          <w:b/>
          <w:sz w:val="22"/>
        </w:rPr>
      </w:pPr>
    </w:p>
    <w:p w:rsidR="00C822D9" w:rsidRDefault="00C822D9" w:rsidP="00C822D9">
      <w:pPr>
        <w:pStyle w:val="WW-NormalWeb"/>
        <w:tabs>
          <w:tab w:val="right" w:pos="8503"/>
        </w:tabs>
        <w:spacing w:before="0" w:after="0"/>
        <w:jc w:val="both"/>
        <w:rPr>
          <w:b/>
          <w:bCs/>
          <w:sz w:val="22"/>
          <w:szCs w:val="22"/>
        </w:rPr>
      </w:pPr>
      <w:r>
        <w:rPr>
          <w:b/>
          <w:bCs/>
          <w:sz w:val="22"/>
          <w:szCs w:val="22"/>
        </w:rPr>
        <w:t>6.3. HABILITAÇÃO JURÍDICA</w:t>
      </w: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r>
        <w:rPr>
          <w:sz w:val="22"/>
          <w:szCs w:val="22"/>
        </w:rPr>
        <w:t>6.3.1. Registro comercial, no caso de empresa individual;</w:t>
      </w:r>
    </w:p>
    <w:p w:rsidR="00C822D9" w:rsidRDefault="00C822D9" w:rsidP="00C822D9">
      <w:pPr>
        <w:pStyle w:val="WW-NormalWeb"/>
        <w:spacing w:before="0" w:after="0"/>
        <w:jc w:val="both"/>
        <w:rPr>
          <w:sz w:val="22"/>
          <w:szCs w:val="22"/>
        </w:rPr>
      </w:pPr>
      <w:r>
        <w:rPr>
          <w:sz w:val="22"/>
          <w:szCs w:val="22"/>
        </w:rPr>
        <w:t>6.3.2. Ato constitutivo, estatuto ou contrato social, com pelo menos o último aditivo em vigor, devidamente registrado,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C822D9" w:rsidRDefault="00C822D9" w:rsidP="00C822D9">
      <w:pPr>
        <w:pStyle w:val="WW-NormalWeb"/>
        <w:spacing w:before="0" w:after="0"/>
        <w:jc w:val="both"/>
        <w:rPr>
          <w:sz w:val="22"/>
          <w:szCs w:val="22"/>
        </w:rPr>
      </w:pPr>
      <w:r>
        <w:rPr>
          <w:sz w:val="22"/>
          <w:szCs w:val="22"/>
        </w:rPr>
        <w:t xml:space="preserve">6.3.3. </w:t>
      </w:r>
      <w:proofErr w:type="gramStart"/>
      <w:r>
        <w:rPr>
          <w:sz w:val="22"/>
          <w:szCs w:val="22"/>
        </w:rPr>
        <w:t>inscrição</w:t>
      </w:r>
      <w:proofErr w:type="gramEnd"/>
      <w:r>
        <w:rPr>
          <w:sz w:val="22"/>
          <w:szCs w:val="22"/>
        </w:rPr>
        <w:t xml:space="preserve"> do ato constitutivo, no caso de sociedade civil, acompanhada de prova de diretoria em exercício;</w:t>
      </w:r>
    </w:p>
    <w:p w:rsidR="00C822D9" w:rsidRDefault="00C822D9" w:rsidP="00C822D9">
      <w:pPr>
        <w:pStyle w:val="WW-NormalWeb"/>
        <w:spacing w:before="0" w:after="0"/>
        <w:jc w:val="both"/>
        <w:rPr>
          <w:b/>
          <w:bCs/>
          <w:sz w:val="22"/>
          <w:szCs w:val="22"/>
        </w:rPr>
      </w:pPr>
    </w:p>
    <w:p w:rsidR="00C822D9" w:rsidRDefault="00C822D9" w:rsidP="00C822D9">
      <w:pPr>
        <w:pStyle w:val="WW-NormalWeb"/>
        <w:spacing w:before="0" w:after="0"/>
        <w:jc w:val="both"/>
        <w:rPr>
          <w:b/>
          <w:bCs/>
          <w:sz w:val="22"/>
          <w:szCs w:val="22"/>
        </w:rPr>
      </w:pPr>
      <w:r>
        <w:rPr>
          <w:b/>
          <w:bCs/>
          <w:sz w:val="22"/>
          <w:szCs w:val="22"/>
        </w:rPr>
        <w:t>6.4. QUALIFICAÇÃO ECONÔMICO-FINANCEIRA</w:t>
      </w: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r>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C822D9" w:rsidRDefault="00C822D9" w:rsidP="00C822D9">
      <w:pPr>
        <w:pStyle w:val="WW-NormalWeb"/>
        <w:spacing w:before="0" w:after="0"/>
        <w:jc w:val="both"/>
        <w:rPr>
          <w:b/>
          <w:bCs/>
          <w:sz w:val="22"/>
          <w:szCs w:val="22"/>
        </w:rPr>
      </w:pPr>
      <w:r>
        <w:rPr>
          <w:b/>
          <w:bCs/>
          <w:sz w:val="22"/>
          <w:szCs w:val="22"/>
        </w:rPr>
        <w:t>6.5. Não será permitida a participação de empresas:</w:t>
      </w:r>
    </w:p>
    <w:p w:rsidR="00C822D9" w:rsidRDefault="00C822D9" w:rsidP="00C822D9">
      <w:pPr>
        <w:pStyle w:val="WW-NormalWeb"/>
        <w:spacing w:before="0" w:after="0"/>
        <w:jc w:val="both"/>
        <w:rPr>
          <w:b/>
          <w:bCs/>
          <w:sz w:val="22"/>
          <w:szCs w:val="22"/>
        </w:rPr>
      </w:pPr>
    </w:p>
    <w:p w:rsidR="00C822D9" w:rsidRDefault="00C822D9" w:rsidP="00C822D9">
      <w:pPr>
        <w:pStyle w:val="WW-NormalWeb"/>
        <w:spacing w:before="0" w:after="0"/>
        <w:jc w:val="both"/>
        <w:rPr>
          <w:sz w:val="22"/>
        </w:rPr>
      </w:pPr>
      <w:r>
        <w:rPr>
          <w:sz w:val="22"/>
          <w:szCs w:val="22"/>
        </w:rPr>
        <w:t xml:space="preserve">6.5.1. </w:t>
      </w:r>
      <w:r>
        <w:rPr>
          <w:sz w:val="22"/>
        </w:rPr>
        <w:t>Concordatárias ou em processo de falência, sob concurso de credores, em dissolução ou em liquidação;</w:t>
      </w:r>
    </w:p>
    <w:p w:rsidR="00C822D9" w:rsidRDefault="00C822D9" w:rsidP="00C822D9">
      <w:pPr>
        <w:pStyle w:val="WW-NormalWeb"/>
        <w:spacing w:before="0" w:after="0"/>
        <w:jc w:val="both"/>
        <w:rPr>
          <w:sz w:val="22"/>
        </w:rPr>
      </w:pPr>
      <w:r>
        <w:rPr>
          <w:sz w:val="22"/>
        </w:rPr>
        <w:t>6.5.2. Que estejam com o direito de licitar e contratar com a Administração Pública suspenso, ou que por esta tenham sido declaradas inidôneas;</w:t>
      </w:r>
    </w:p>
    <w:p w:rsidR="00C822D9" w:rsidRDefault="00C822D9" w:rsidP="00C822D9">
      <w:pPr>
        <w:pStyle w:val="WW-NormalWeb"/>
        <w:spacing w:before="0" w:after="0"/>
        <w:jc w:val="both"/>
        <w:rPr>
          <w:rFonts w:eastAsia="Arial Unicode MS"/>
          <w:sz w:val="22"/>
        </w:rPr>
      </w:pPr>
      <w:r>
        <w:rPr>
          <w:sz w:val="22"/>
        </w:rPr>
        <w:t xml:space="preserve">6.5.3. Que estejam reunidas em consórcio e </w:t>
      </w:r>
      <w:proofErr w:type="gramStart"/>
      <w:r>
        <w:rPr>
          <w:sz w:val="22"/>
        </w:rPr>
        <w:t>sejam</w:t>
      </w:r>
      <w:proofErr w:type="gramEnd"/>
      <w:r>
        <w:rPr>
          <w:sz w:val="22"/>
        </w:rPr>
        <w:t xml:space="preserve"> controladoras, coligadas ou subsidiárias entre si, ou ainda, qualquer que seja sua forma de constituição.</w:t>
      </w:r>
    </w:p>
    <w:p w:rsidR="00C822D9" w:rsidRDefault="00C822D9" w:rsidP="00C822D9">
      <w:pPr>
        <w:pStyle w:val="11"/>
        <w:ind w:left="0" w:firstLine="0"/>
        <w:rPr>
          <w:sz w:val="22"/>
          <w:szCs w:val="22"/>
        </w:rPr>
      </w:pPr>
    </w:p>
    <w:p w:rsidR="00C822D9" w:rsidRDefault="00C822D9" w:rsidP="00C822D9">
      <w:pPr>
        <w:pStyle w:val="11"/>
        <w:ind w:left="0" w:firstLine="0"/>
        <w:rPr>
          <w:b/>
          <w:bCs/>
          <w:sz w:val="22"/>
          <w:szCs w:val="22"/>
        </w:rPr>
      </w:pPr>
      <w:r>
        <w:rPr>
          <w:b/>
          <w:bCs/>
          <w:sz w:val="22"/>
          <w:szCs w:val="22"/>
        </w:rPr>
        <w:t>6.6. QUALIFICAÇÃO TÉCNICA</w:t>
      </w:r>
    </w:p>
    <w:p w:rsidR="00C822D9" w:rsidRDefault="00C822D9" w:rsidP="00C822D9">
      <w:pPr>
        <w:pStyle w:val="11"/>
        <w:ind w:left="0" w:firstLine="0"/>
        <w:rPr>
          <w:b/>
          <w:bCs/>
          <w:sz w:val="22"/>
          <w:szCs w:val="22"/>
        </w:rPr>
      </w:pPr>
    </w:p>
    <w:p w:rsidR="00C822D9" w:rsidRDefault="00C822D9" w:rsidP="00C822D9">
      <w:pPr>
        <w:spacing w:before="120" w:after="120"/>
        <w:rPr>
          <w:b/>
          <w:sz w:val="22"/>
          <w:szCs w:val="22"/>
        </w:rPr>
      </w:pPr>
      <w:r>
        <w:rPr>
          <w:sz w:val="22"/>
          <w:szCs w:val="22"/>
        </w:rPr>
        <w:t>6.6.1.</w:t>
      </w:r>
      <w:r>
        <w:rPr>
          <w:b/>
          <w:sz w:val="22"/>
          <w:szCs w:val="22"/>
        </w:rPr>
        <w:t xml:space="preserve"> </w:t>
      </w:r>
      <w:r>
        <w:rPr>
          <w:sz w:val="22"/>
          <w:szCs w:val="22"/>
        </w:rPr>
        <w:t>No mínimo 02 (dois) Atestados de Capacidade Técnica, emitidos por pessoa jurídica de direito público ou privado, comprovando que a empresa já forneceu</w:t>
      </w:r>
      <w:proofErr w:type="gramStart"/>
      <w:r>
        <w:rPr>
          <w:sz w:val="22"/>
          <w:szCs w:val="22"/>
        </w:rPr>
        <w:t xml:space="preserve">  </w:t>
      </w:r>
      <w:proofErr w:type="gramEnd"/>
      <w:r>
        <w:rPr>
          <w:sz w:val="22"/>
          <w:szCs w:val="22"/>
        </w:rPr>
        <w:t>os serviços pertinentes ao objeto desta licitação</w:t>
      </w:r>
      <w:r>
        <w:rPr>
          <w:b/>
          <w:sz w:val="22"/>
          <w:szCs w:val="22"/>
        </w:rPr>
        <w:t>.</w:t>
      </w:r>
    </w:p>
    <w:p w:rsidR="00C822D9" w:rsidRDefault="00C822D9" w:rsidP="00C822D9">
      <w:pPr>
        <w:pStyle w:val="11"/>
        <w:ind w:left="0" w:firstLine="0"/>
        <w:rPr>
          <w:sz w:val="22"/>
          <w:szCs w:val="22"/>
        </w:rPr>
      </w:pPr>
    </w:p>
    <w:p w:rsidR="00C822D9" w:rsidRDefault="00C822D9" w:rsidP="00C822D9">
      <w:pPr>
        <w:pStyle w:val="WW-NormalWeb"/>
        <w:spacing w:before="0" w:after="0"/>
        <w:jc w:val="both"/>
        <w:rPr>
          <w:b/>
          <w:bCs/>
          <w:sz w:val="22"/>
          <w:szCs w:val="22"/>
          <w:u w:val="single"/>
        </w:rPr>
      </w:pPr>
    </w:p>
    <w:p w:rsidR="00C822D9" w:rsidRDefault="00C822D9" w:rsidP="00C822D9">
      <w:pPr>
        <w:pStyle w:val="WW-NormalWeb"/>
        <w:spacing w:before="0" w:after="0"/>
        <w:jc w:val="both"/>
        <w:rPr>
          <w:b/>
          <w:bCs/>
          <w:sz w:val="22"/>
          <w:szCs w:val="22"/>
          <w:u w:val="single"/>
        </w:rPr>
      </w:pPr>
      <w:r>
        <w:rPr>
          <w:b/>
          <w:bCs/>
          <w:sz w:val="22"/>
          <w:szCs w:val="22"/>
          <w:u w:val="single"/>
        </w:rPr>
        <w:t>CLÁUSULA SÉTIMA - DOS PROCEDIMENTOS DE RECEBIMENTO DOS ENVELOPES</w:t>
      </w:r>
    </w:p>
    <w:p w:rsidR="00C822D9" w:rsidRDefault="00C822D9" w:rsidP="00C822D9">
      <w:pPr>
        <w:pStyle w:val="WW-NormalWeb"/>
        <w:spacing w:before="0" w:after="0"/>
        <w:jc w:val="both"/>
        <w:rPr>
          <w:color w:val="FF0000"/>
          <w:sz w:val="22"/>
          <w:szCs w:val="22"/>
        </w:rPr>
      </w:pPr>
    </w:p>
    <w:p w:rsidR="00C822D9" w:rsidRDefault="00C822D9" w:rsidP="00C822D9">
      <w:pPr>
        <w:pStyle w:val="Corpodetexto21"/>
        <w:autoSpaceDE w:val="0"/>
        <w:autoSpaceDN w:val="0"/>
        <w:adjustRightInd w:val="0"/>
        <w:rPr>
          <w:sz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r>
        <w:rPr>
          <w:sz w:val="22"/>
        </w:rPr>
        <w:t xml:space="preserve"> devendo o representante legal 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 nos termos da cláusula quarta deste edital.</w:t>
      </w: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r>
        <w:rPr>
          <w:sz w:val="22"/>
          <w:szCs w:val="22"/>
        </w:rPr>
        <w:t xml:space="preserve">7.1.1. </w:t>
      </w:r>
      <w:r>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rPr>
      </w:pPr>
      <w:r>
        <w:rPr>
          <w:sz w:val="22"/>
          <w:szCs w:val="22"/>
        </w:rPr>
        <w:t>7.2. Terminado o credenciamento das empresas presentes e iniciada a abertura dos envelopes de proposta comercial</w:t>
      </w:r>
      <w:r>
        <w:rPr>
          <w:sz w:val="22"/>
        </w:rPr>
        <w:t>, não mais serão admitidos novos proponentes, dando-se início ao recebimento dos envelopes.</w:t>
      </w: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color w:val="FF0000"/>
          <w:sz w:val="22"/>
          <w:szCs w:val="22"/>
        </w:rPr>
      </w:pPr>
      <w:r>
        <w:rPr>
          <w:sz w:val="22"/>
          <w:szCs w:val="22"/>
        </w:rPr>
        <w:t xml:space="preserve">7.3. Serão abertos primeiramente os envelopes contendo as propostas, ocasião em que será procedida à verificação da sua conformidade com os requisitos estabelecidos no item 5.1. </w:t>
      </w:r>
      <w:proofErr w:type="gramStart"/>
      <w:r>
        <w:rPr>
          <w:sz w:val="22"/>
          <w:szCs w:val="22"/>
        </w:rPr>
        <w:t>e</w:t>
      </w:r>
      <w:proofErr w:type="gramEnd"/>
      <w:r>
        <w:rPr>
          <w:sz w:val="22"/>
          <w:szCs w:val="22"/>
        </w:rPr>
        <w:t xml:space="preserve"> na cláusula quinta (DA PROPOSTA COMERCIAL) deste instrumento, desclassificando-se as incompatíveis.</w:t>
      </w: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r>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rPr>
      </w:pPr>
      <w:proofErr w:type="gramStart"/>
      <w:r>
        <w:rPr>
          <w:sz w:val="22"/>
          <w:szCs w:val="22"/>
        </w:rPr>
        <w:t>7.4.1.</w:t>
      </w:r>
      <w:proofErr w:type="gramEnd"/>
      <w:r>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C822D9" w:rsidRDefault="00C822D9" w:rsidP="00C822D9">
      <w:pPr>
        <w:pStyle w:val="WW-NormalWeb"/>
        <w:spacing w:before="0" w:after="0"/>
        <w:jc w:val="both"/>
        <w:rPr>
          <w:sz w:val="22"/>
          <w:szCs w:val="22"/>
        </w:rPr>
      </w:pPr>
    </w:p>
    <w:p w:rsidR="00C822D9" w:rsidRDefault="00C822D9" w:rsidP="00C822D9">
      <w:pPr>
        <w:jc w:val="both"/>
        <w:rPr>
          <w:sz w:val="22"/>
          <w:szCs w:val="22"/>
        </w:rPr>
      </w:pPr>
      <w:r>
        <w:rPr>
          <w:sz w:val="22"/>
          <w:szCs w:val="22"/>
        </w:rPr>
        <w:t xml:space="preserve">7.4.2. Não serão aceitos lances de valor maior ou igual ao último lance que tenha sido anteriormente ofertado, sendo que </w:t>
      </w:r>
      <w:proofErr w:type="gramStart"/>
      <w:r>
        <w:rPr>
          <w:sz w:val="22"/>
          <w:szCs w:val="22"/>
        </w:rPr>
        <w:t>os sucessivos lances</w:t>
      </w:r>
      <w:proofErr w:type="gramEnd"/>
      <w:r>
        <w:rPr>
          <w:sz w:val="22"/>
          <w:szCs w:val="22"/>
        </w:rPr>
        <w:t xml:space="preserve"> deverão ser feitos em valores decrescentes.</w:t>
      </w:r>
    </w:p>
    <w:p w:rsidR="00C822D9" w:rsidRDefault="00C822D9" w:rsidP="00C822D9">
      <w:pPr>
        <w:jc w:val="both"/>
        <w:rPr>
          <w:sz w:val="22"/>
          <w:szCs w:val="22"/>
        </w:rPr>
      </w:pPr>
    </w:p>
    <w:p w:rsidR="00C822D9" w:rsidRDefault="00C822D9" w:rsidP="00C822D9">
      <w:pPr>
        <w:jc w:val="both"/>
        <w:rPr>
          <w:sz w:val="22"/>
          <w:szCs w:val="22"/>
        </w:rPr>
      </w:pPr>
      <w:r>
        <w:rPr>
          <w:sz w:val="22"/>
          <w:szCs w:val="22"/>
        </w:rPr>
        <w:t>7.4.3. Caso duas ou mais propostas iniciais apresentem preços iguais, será realizado sorteio para determinação da ordem de oferta dos lances.</w:t>
      </w: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r>
        <w:rPr>
          <w:sz w:val="22"/>
          <w:szCs w:val="22"/>
        </w:rPr>
        <w:t>7.4.4. A oferta dos lances deverá ser efetuada no momento em que for conferida a palavra ao licitante, sendo que a ordem dos lances se dará a partir da proposta classificada de maior preço.</w:t>
      </w:r>
    </w:p>
    <w:p w:rsidR="00C822D9" w:rsidRDefault="00C822D9" w:rsidP="00C822D9">
      <w:pPr>
        <w:pStyle w:val="WW-NormalWeb"/>
        <w:spacing w:before="0" w:after="0"/>
        <w:jc w:val="both"/>
        <w:rPr>
          <w:sz w:val="22"/>
          <w:szCs w:val="22"/>
        </w:rPr>
      </w:pPr>
      <w:r>
        <w:rPr>
          <w:sz w:val="22"/>
          <w:szCs w:val="22"/>
        </w:rPr>
        <w:t xml:space="preserve"> </w:t>
      </w:r>
    </w:p>
    <w:p w:rsidR="00C822D9" w:rsidRDefault="00C822D9" w:rsidP="00C822D9">
      <w:pPr>
        <w:pStyle w:val="WW-NormalWeb"/>
        <w:spacing w:before="0" w:after="0"/>
        <w:jc w:val="both"/>
        <w:rPr>
          <w:color w:val="FF0000"/>
          <w:sz w:val="22"/>
          <w:szCs w:val="22"/>
        </w:rPr>
      </w:pPr>
      <w:r>
        <w:rPr>
          <w:sz w:val="22"/>
          <w:szCs w:val="22"/>
        </w:rPr>
        <w:t>7.4.5. É vedada a oferta de lance com vista ao empate.</w:t>
      </w: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r>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color w:val="0000FF"/>
          <w:sz w:val="22"/>
          <w:szCs w:val="22"/>
        </w:rPr>
      </w:pPr>
      <w:r>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C822D9" w:rsidRDefault="00C822D9" w:rsidP="00C822D9">
      <w:pPr>
        <w:pStyle w:val="WW-NormalWeb"/>
        <w:spacing w:before="0" w:after="0"/>
        <w:jc w:val="both"/>
        <w:rPr>
          <w:color w:val="FF0000"/>
          <w:sz w:val="22"/>
          <w:szCs w:val="22"/>
        </w:rPr>
      </w:pPr>
    </w:p>
    <w:p w:rsidR="00C822D9" w:rsidRDefault="00C822D9" w:rsidP="00C822D9">
      <w:pPr>
        <w:pStyle w:val="WW-NormalWeb"/>
        <w:spacing w:before="0" w:after="0"/>
        <w:jc w:val="both"/>
        <w:rPr>
          <w:sz w:val="22"/>
        </w:rPr>
      </w:pPr>
      <w:r>
        <w:rPr>
          <w:sz w:val="22"/>
        </w:rPr>
        <w:t>7.4.8. Não poderá haver desistência dos lances ofertados, sujeitando-se o proponente desistente às penalidades constantes na cláusula 11ª deste Edital.</w:t>
      </w:r>
    </w:p>
    <w:p w:rsidR="00C822D9" w:rsidRDefault="00C822D9" w:rsidP="00C822D9">
      <w:pPr>
        <w:pStyle w:val="WW-NormalWeb"/>
        <w:spacing w:before="0" w:after="0"/>
        <w:jc w:val="both"/>
        <w:rPr>
          <w:sz w:val="22"/>
        </w:rPr>
      </w:pPr>
    </w:p>
    <w:p w:rsidR="00C822D9" w:rsidRDefault="00C822D9" w:rsidP="00C822D9">
      <w:pPr>
        <w:pStyle w:val="WW-NormalWeb"/>
        <w:spacing w:before="0" w:after="0"/>
        <w:jc w:val="both"/>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r>
        <w:rPr>
          <w:sz w:val="22"/>
          <w:szCs w:val="22"/>
        </w:rPr>
        <w:t>7.6. O encerramento da etapa competitiva dar-se-á quando, indagados pelo Pregoeiro, os licitantes manifestarem seu desinteresse em apresentar novos lances.</w:t>
      </w: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color w:val="FF0000"/>
          <w:sz w:val="22"/>
          <w:szCs w:val="22"/>
        </w:rPr>
      </w:pPr>
      <w:r>
        <w:rPr>
          <w:sz w:val="22"/>
          <w:szCs w:val="22"/>
        </w:rPr>
        <w:t xml:space="preserve">7.7. Encerrada a etapa competitiva e ordenadas as ofertas, de acordo com o maior desconto apresentado, o Pregoeiro verificará a aceitabilidade do melhor preço ofertado, comparando-o com os registrados nos autos, no Termo de Referência (anexo VII deste edital). </w:t>
      </w: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r>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r>
        <w:rPr>
          <w:sz w:val="22"/>
          <w:szCs w:val="22"/>
        </w:rPr>
        <w:t>7.9. Serão inabilitados os licitantes que não apresentarem a documentação em situação regular, conforme estabelecido na cláusula sexta deste Edital.</w:t>
      </w: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color w:val="0000FF"/>
          <w:sz w:val="22"/>
          <w:szCs w:val="22"/>
        </w:rPr>
      </w:pPr>
      <w:r>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r>
        <w:rPr>
          <w:sz w:val="22"/>
          <w:szCs w:val="22"/>
        </w:rPr>
        <w:t>7.11. Se a oferta não for aceitável por apresentar preço excessivo, o Pregoeiro poderá negociar com o licitante vencedor, com vista a obter preço melhor.</w:t>
      </w:r>
    </w:p>
    <w:p w:rsidR="00C822D9" w:rsidRDefault="00C822D9" w:rsidP="00C822D9">
      <w:pPr>
        <w:pStyle w:val="WW-NormalWeb"/>
        <w:spacing w:before="0" w:after="0"/>
        <w:jc w:val="both"/>
        <w:rPr>
          <w:color w:val="0000FF"/>
          <w:sz w:val="22"/>
          <w:szCs w:val="22"/>
        </w:rPr>
      </w:pPr>
    </w:p>
    <w:p w:rsidR="00C822D9" w:rsidRDefault="00C822D9" w:rsidP="00C822D9">
      <w:pPr>
        <w:pStyle w:val="WW-NormalWeb"/>
        <w:spacing w:before="0" w:after="0"/>
        <w:jc w:val="both"/>
        <w:rPr>
          <w:sz w:val="22"/>
          <w:szCs w:val="22"/>
        </w:rPr>
      </w:pPr>
      <w:r>
        <w:rPr>
          <w:sz w:val="22"/>
          <w:szCs w:val="22"/>
        </w:rPr>
        <w:t>7.12. Obtido preço aceitável em decorrência da negociação, proceder-se-á na forma do disposto no item 7.8.</w:t>
      </w: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r>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r>
        <w:rPr>
          <w:sz w:val="22"/>
          <w:szCs w:val="22"/>
        </w:rPr>
        <w:t xml:space="preserve">7.15. Da Sessão Pública será </w:t>
      </w:r>
      <w:proofErr w:type="gramStart"/>
      <w:r>
        <w:rPr>
          <w:sz w:val="22"/>
          <w:szCs w:val="22"/>
        </w:rPr>
        <w:t>lavrada</w:t>
      </w:r>
      <w:proofErr w:type="gramEnd"/>
      <w:r>
        <w:rPr>
          <w:sz w:val="22"/>
          <w:szCs w:val="22"/>
        </w:rPr>
        <w:t xml:space="preserve"> ata circunstanciada, devendo esta ser assinada pelo Pregoeiro e por todos os licitantes presentes.</w:t>
      </w:r>
    </w:p>
    <w:p w:rsidR="00C822D9" w:rsidRDefault="00C822D9" w:rsidP="00C822D9">
      <w:pPr>
        <w:pStyle w:val="WW-NormalWeb"/>
        <w:spacing w:before="0" w:after="0"/>
        <w:jc w:val="both"/>
        <w:rPr>
          <w:sz w:val="22"/>
          <w:szCs w:val="22"/>
        </w:rPr>
      </w:pPr>
    </w:p>
    <w:p w:rsidR="00C822D9" w:rsidRDefault="00C822D9" w:rsidP="00C822D9">
      <w:pPr>
        <w:autoSpaceDE w:val="0"/>
        <w:autoSpaceDN w:val="0"/>
        <w:adjustRightInd w:val="0"/>
        <w:rPr>
          <w:sz w:val="22"/>
        </w:rPr>
      </w:pPr>
      <w:r>
        <w:rPr>
          <w:sz w:val="22"/>
          <w:szCs w:val="22"/>
        </w:rPr>
        <w:t xml:space="preserve">7.16. </w:t>
      </w:r>
      <w:r>
        <w:rPr>
          <w:sz w:val="22"/>
        </w:rPr>
        <w:t>Serão desclassificadas as propostas que:</w:t>
      </w:r>
    </w:p>
    <w:p w:rsidR="00C822D9" w:rsidRDefault="00C822D9" w:rsidP="00C822D9">
      <w:pPr>
        <w:autoSpaceDE w:val="0"/>
        <w:autoSpaceDN w:val="0"/>
        <w:adjustRightInd w:val="0"/>
        <w:ind w:left="284"/>
        <w:rPr>
          <w:sz w:val="22"/>
        </w:rPr>
      </w:pPr>
    </w:p>
    <w:p w:rsidR="00C822D9" w:rsidRDefault="00C822D9" w:rsidP="00C822D9">
      <w:pPr>
        <w:autoSpaceDE w:val="0"/>
        <w:autoSpaceDN w:val="0"/>
        <w:adjustRightInd w:val="0"/>
        <w:ind w:left="284"/>
        <w:jc w:val="both"/>
        <w:rPr>
          <w:sz w:val="22"/>
        </w:rPr>
      </w:pPr>
      <w:r>
        <w:rPr>
          <w:sz w:val="22"/>
        </w:rPr>
        <w:t>a) Não atendam às exigências e requisitos mínimos estabelecidos neste edital ou que imponham condições;</w:t>
      </w:r>
    </w:p>
    <w:p w:rsidR="00C822D9" w:rsidRDefault="00C822D9" w:rsidP="00C822D9">
      <w:pPr>
        <w:autoSpaceDE w:val="0"/>
        <w:autoSpaceDN w:val="0"/>
        <w:adjustRightInd w:val="0"/>
        <w:ind w:left="284"/>
        <w:jc w:val="both"/>
        <w:rPr>
          <w:sz w:val="22"/>
        </w:rPr>
      </w:pPr>
      <w:r>
        <w:rPr>
          <w:sz w:val="22"/>
        </w:rPr>
        <w:t>b) Apresentem valores manifestamente excessivos ou manifestamente inexeqüíveis;</w:t>
      </w:r>
    </w:p>
    <w:p w:rsidR="00C822D9" w:rsidRDefault="00C822D9" w:rsidP="00C822D9">
      <w:pPr>
        <w:pStyle w:val="WW-NormalWeb"/>
        <w:numPr>
          <w:ilvl w:val="0"/>
          <w:numId w:val="2"/>
        </w:numPr>
        <w:tabs>
          <w:tab w:val="num" w:pos="567"/>
        </w:tabs>
        <w:spacing w:before="0" w:after="0"/>
        <w:ind w:left="284" w:firstLine="0"/>
        <w:jc w:val="both"/>
        <w:rPr>
          <w:sz w:val="22"/>
        </w:rPr>
      </w:pPr>
      <w:r>
        <w:rPr>
          <w:sz w:val="22"/>
        </w:rPr>
        <w:t>Sejam omissas, vagas ou apresentem irregularidades ou defeitos capazes de impedir o julgamento;</w:t>
      </w:r>
    </w:p>
    <w:p w:rsidR="00C822D9" w:rsidRDefault="00C822D9" w:rsidP="00C822D9">
      <w:pPr>
        <w:pStyle w:val="WW-NormalWeb"/>
        <w:spacing w:before="0" w:after="0"/>
        <w:ind w:left="284"/>
        <w:jc w:val="both"/>
        <w:rPr>
          <w:sz w:val="22"/>
        </w:rPr>
      </w:pPr>
      <w:r>
        <w:rPr>
          <w:sz w:val="22"/>
        </w:rPr>
        <w:t xml:space="preserve"> </w:t>
      </w:r>
    </w:p>
    <w:p w:rsidR="00C822D9" w:rsidRDefault="00C822D9" w:rsidP="00C822D9">
      <w:pPr>
        <w:pStyle w:val="WW-NormalWeb"/>
        <w:spacing w:before="0" w:after="0"/>
        <w:jc w:val="both"/>
        <w:rPr>
          <w:sz w:val="22"/>
        </w:rPr>
      </w:pPr>
    </w:p>
    <w:p w:rsidR="00C822D9" w:rsidRDefault="00C822D9" w:rsidP="00C822D9">
      <w:pPr>
        <w:pStyle w:val="WW-NormalWeb"/>
        <w:spacing w:before="0" w:after="0"/>
        <w:jc w:val="both"/>
        <w:rPr>
          <w:b/>
          <w:bCs/>
          <w:sz w:val="22"/>
        </w:rPr>
      </w:pPr>
      <w:r>
        <w:rPr>
          <w:sz w:val="22"/>
        </w:rPr>
        <w:t>7.17.</w:t>
      </w:r>
      <w:r>
        <w:rPr>
          <w:b/>
          <w:bCs/>
          <w:sz w:val="22"/>
        </w:rPr>
        <w:t xml:space="preserve"> </w:t>
      </w:r>
      <w:r>
        <w:rPr>
          <w:sz w:val="22"/>
        </w:rPr>
        <w:t>Nenhum licitante poderá se ausentar da sessão sem prévia autorização do pregoeiro, estando sujeito às penalidades previstas em lei, bem como poderá ser desclassificado para o certame tendo sua proposta retirada da licitação.</w:t>
      </w:r>
    </w:p>
    <w:p w:rsidR="00C822D9" w:rsidRDefault="00C822D9" w:rsidP="00C822D9">
      <w:pPr>
        <w:autoSpaceDE w:val="0"/>
        <w:autoSpaceDN w:val="0"/>
        <w:adjustRightInd w:val="0"/>
        <w:ind w:left="567" w:hanging="567"/>
        <w:jc w:val="both"/>
        <w:rPr>
          <w:sz w:val="22"/>
        </w:rPr>
      </w:pPr>
    </w:p>
    <w:p w:rsidR="00C822D9" w:rsidRDefault="00C822D9" w:rsidP="00C822D9">
      <w:pPr>
        <w:autoSpaceDE w:val="0"/>
        <w:autoSpaceDN w:val="0"/>
        <w:adjustRightInd w:val="0"/>
        <w:ind w:left="567" w:hanging="567"/>
        <w:jc w:val="both"/>
        <w:rPr>
          <w:sz w:val="22"/>
        </w:rPr>
      </w:pPr>
      <w:r>
        <w:rPr>
          <w:sz w:val="22"/>
        </w:rPr>
        <w:t>7.18. Caso seja solicitado pelo pregoeiro, o representante da empresa vencedora deverá aguardar a emissão do termo contratual, após homologação pelo prefeito, logo após a sessão do pregão.</w:t>
      </w:r>
    </w:p>
    <w:p w:rsidR="00C822D9" w:rsidRDefault="00C822D9" w:rsidP="00C822D9">
      <w:pPr>
        <w:autoSpaceDE w:val="0"/>
        <w:autoSpaceDN w:val="0"/>
        <w:adjustRightInd w:val="0"/>
        <w:ind w:left="567" w:hanging="567"/>
        <w:jc w:val="both"/>
        <w:rPr>
          <w:sz w:val="22"/>
        </w:rPr>
      </w:pPr>
    </w:p>
    <w:p w:rsidR="00C822D9" w:rsidRDefault="00C822D9" w:rsidP="00C822D9">
      <w:pPr>
        <w:pStyle w:val="WW-NormalWeb"/>
        <w:spacing w:before="0" w:after="0"/>
        <w:jc w:val="both"/>
        <w:rPr>
          <w:b/>
          <w:bCs/>
          <w:sz w:val="22"/>
          <w:szCs w:val="22"/>
          <w:u w:val="single"/>
        </w:rPr>
      </w:pPr>
      <w:r>
        <w:rPr>
          <w:b/>
          <w:bCs/>
          <w:sz w:val="22"/>
          <w:szCs w:val="22"/>
          <w:u w:val="single"/>
        </w:rPr>
        <w:t>CLÁUSULA OITAVA - DOS CRITÉRIOS DE JULGAMENTO</w:t>
      </w: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r>
        <w:rPr>
          <w:sz w:val="22"/>
          <w:szCs w:val="22"/>
        </w:rPr>
        <w:t xml:space="preserve">8.1. Será considerado vencedor o licitante que ofertar o </w:t>
      </w:r>
      <w:r>
        <w:rPr>
          <w:b/>
        </w:rPr>
        <w:t>MENOR PREÇO POR ITEM</w:t>
      </w:r>
      <w:r>
        <w:rPr>
          <w:szCs w:val="22"/>
        </w:rPr>
        <w:t xml:space="preserve">, </w:t>
      </w:r>
      <w:r>
        <w:rPr>
          <w:sz w:val="22"/>
          <w:szCs w:val="22"/>
        </w:rPr>
        <w:t xml:space="preserve">desde que atendidas </w:t>
      </w:r>
      <w:proofErr w:type="gramStart"/>
      <w:r>
        <w:rPr>
          <w:sz w:val="22"/>
          <w:szCs w:val="22"/>
        </w:rPr>
        <w:t>as</w:t>
      </w:r>
      <w:proofErr w:type="gramEnd"/>
      <w:r>
        <w:rPr>
          <w:sz w:val="22"/>
          <w:szCs w:val="22"/>
        </w:rPr>
        <w:t xml:space="preserve"> especificações constantes deste edital.</w:t>
      </w: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b/>
          <w:bCs/>
          <w:sz w:val="22"/>
          <w:szCs w:val="22"/>
          <w:u w:val="single"/>
        </w:rPr>
      </w:pPr>
      <w:r>
        <w:rPr>
          <w:b/>
          <w:bCs/>
          <w:sz w:val="22"/>
          <w:szCs w:val="22"/>
          <w:u w:val="single"/>
        </w:rPr>
        <w:t xml:space="preserve">CLÁUSULA NONA - DOS RECURSOS ADMINISTRATIVOS </w:t>
      </w: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r>
        <w:rPr>
          <w:sz w:val="22"/>
          <w:szCs w:val="22"/>
        </w:rPr>
        <w:t xml:space="preserve">9.1. Declarado o vencedor, qualquer licitante poderá manifestar imediata e motivadamente a intenção de recorrer, quando lhe será concedido o prazo de </w:t>
      </w:r>
      <w:proofErr w:type="gramStart"/>
      <w:r>
        <w:rPr>
          <w:sz w:val="22"/>
          <w:szCs w:val="22"/>
        </w:rPr>
        <w:t>3</w:t>
      </w:r>
      <w:proofErr w:type="gramEnd"/>
      <w:r>
        <w:rPr>
          <w:sz w:val="22"/>
          <w:szCs w:val="22"/>
        </w:rPr>
        <w:t xml:space="preserve"> (três) dias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manifestação do licitante importará na decadência do direito de interpor recurso.</w:t>
      </w:r>
    </w:p>
    <w:p w:rsidR="00C822D9" w:rsidRDefault="00C822D9" w:rsidP="00C822D9">
      <w:pPr>
        <w:pStyle w:val="WW-NormalWeb"/>
        <w:spacing w:before="0" w:after="0"/>
        <w:jc w:val="both"/>
        <w:rPr>
          <w:sz w:val="22"/>
          <w:szCs w:val="22"/>
        </w:rPr>
      </w:pPr>
      <w:r>
        <w:rPr>
          <w:sz w:val="22"/>
          <w:szCs w:val="22"/>
        </w:rPr>
        <w:t xml:space="preserve"> </w:t>
      </w:r>
    </w:p>
    <w:p w:rsidR="00C822D9" w:rsidRDefault="00C822D9" w:rsidP="00C822D9">
      <w:pPr>
        <w:pStyle w:val="WW-NormalWeb"/>
        <w:spacing w:before="0" w:after="0"/>
        <w:jc w:val="both"/>
        <w:rPr>
          <w:sz w:val="22"/>
          <w:szCs w:val="22"/>
        </w:rPr>
      </w:pPr>
      <w:r>
        <w:rPr>
          <w:sz w:val="22"/>
          <w:szCs w:val="22"/>
        </w:rPr>
        <w:t xml:space="preserve">9.2. O(s) recurso(s) </w:t>
      </w:r>
      <w:proofErr w:type="gramStart"/>
      <w:r>
        <w:rPr>
          <w:sz w:val="22"/>
          <w:szCs w:val="22"/>
        </w:rPr>
        <w:t>será(</w:t>
      </w:r>
      <w:proofErr w:type="spellStart"/>
      <w:proofErr w:type="gramEnd"/>
      <w:r>
        <w:rPr>
          <w:sz w:val="22"/>
          <w:szCs w:val="22"/>
        </w:rPr>
        <w:t>ão</w:t>
      </w:r>
      <w:proofErr w:type="spellEnd"/>
      <w:r>
        <w:rPr>
          <w:sz w:val="22"/>
          <w:szCs w:val="22"/>
        </w:rPr>
        <w:t>) dirigido(s) ao Pregoeiro que poderá reconsiderar sua decisão, em 5 (cinco) dias úteis ou, nesse período, encaminhá-lo(s) à Autoridade Superior, com as devidas informações, para apreciação e decisão, no mesmo prazo.</w:t>
      </w: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r>
        <w:rPr>
          <w:sz w:val="22"/>
          <w:szCs w:val="22"/>
        </w:rPr>
        <w:t xml:space="preserve">9.3. Da aplicação das penalidades previstas nos itens 11.2.1 e 11.2.2, caberá recurso no prazo de </w:t>
      </w:r>
      <w:proofErr w:type="gramStart"/>
      <w:r>
        <w:rPr>
          <w:sz w:val="22"/>
          <w:szCs w:val="22"/>
        </w:rPr>
        <w:t>5</w:t>
      </w:r>
      <w:proofErr w:type="gramEnd"/>
      <w:r>
        <w:rPr>
          <w:sz w:val="22"/>
          <w:szCs w:val="22"/>
        </w:rPr>
        <w:t xml:space="preserve"> (cinco) dias úteis a partir da data da intimação. </w:t>
      </w: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r>
        <w:rPr>
          <w:sz w:val="22"/>
          <w:szCs w:val="22"/>
        </w:rPr>
        <w:t xml:space="preserve">9.3.1. O recurso a que se refere o item anterior será dirigido ao Pregoeiro, que poderá ratificar ou rever sua decisão no prazo de </w:t>
      </w:r>
      <w:proofErr w:type="gramStart"/>
      <w:r>
        <w:rPr>
          <w:sz w:val="22"/>
          <w:szCs w:val="22"/>
        </w:rPr>
        <w:t>5</w:t>
      </w:r>
      <w:proofErr w:type="gramEnd"/>
      <w:r>
        <w:rPr>
          <w:sz w:val="22"/>
          <w:szCs w:val="22"/>
        </w:rPr>
        <w:t xml:space="preserve"> (cinco) dias úteis.</w:t>
      </w: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color w:val="FF0000"/>
          <w:sz w:val="22"/>
          <w:szCs w:val="22"/>
        </w:rPr>
      </w:pPr>
      <w:r>
        <w:rPr>
          <w:sz w:val="22"/>
          <w:szCs w:val="22"/>
        </w:rPr>
        <w:t>9.4. Da aplicação da penalidade de declaração de inidoneidade, prevista no item 11.5, “b”, caberá pedido de reconsideração, apresentado à autoridade competente da licitante, no prazo de 10 (dez) dias a contar da data da intimação</w:t>
      </w:r>
      <w:r>
        <w:rPr>
          <w:color w:val="0000FF"/>
          <w:sz w:val="22"/>
          <w:szCs w:val="22"/>
        </w:rPr>
        <w:t>.</w:t>
      </w:r>
    </w:p>
    <w:p w:rsidR="00C822D9" w:rsidRDefault="00C822D9" w:rsidP="00C822D9">
      <w:pPr>
        <w:pStyle w:val="WW-NormalWeb"/>
        <w:spacing w:before="0" w:after="0"/>
        <w:jc w:val="both"/>
        <w:rPr>
          <w:color w:val="0000FF"/>
          <w:sz w:val="22"/>
          <w:szCs w:val="22"/>
        </w:rPr>
      </w:pPr>
    </w:p>
    <w:p w:rsidR="00C822D9" w:rsidRDefault="00C822D9" w:rsidP="00C822D9">
      <w:pPr>
        <w:pStyle w:val="WW-NormalWeb"/>
        <w:spacing w:before="0" w:after="0"/>
        <w:jc w:val="both"/>
        <w:rPr>
          <w:sz w:val="22"/>
          <w:szCs w:val="22"/>
        </w:rPr>
      </w:pPr>
      <w:r>
        <w:rPr>
          <w:sz w:val="22"/>
          <w:szCs w:val="22"/>
        </w:rPr>
        <w:t>9.5. Os resultados dos recursos serão divulgados mediante afixação no quadro de avisos da Prefeitura Municipal e comunicados a todos os licitantes via fax.</w:t>
      </w: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b/>
          <w:bCs/>
          <w:sz w:val="22"/>
          <w:szCs w:val="22"/>
        </w:rPr>
      </w:pPr>
      <w:r>
        <w:rPr>
          <w:b/>
          <w:bCs/>
          <w:sz w:val="22"/>
          <w:szCs w:val="22"/>
        </w:rPr>
        <w:t>9.6. Não serão aceitos em hipótese alguma recursos ou contra recursos enviados via fax ou que sejam recebidos por correspondência fora do prazo estabelecido na cláusula 9.1. 9.3 e 9.4, mesmo que tenham sido postados dentro do prazo.</w:t>
      </w:r>
    </w:p>
    <w:p w:rsidR="00C822D9" w:rsidRDefault="00C822D9" w:rsidP="00C822D9">
      <w:pPr>
        <w:pStyle w:val="WW-NormalWeb"/>
        <w:spacing w:before="0" w:after="0"/>
        <w:jc w:val="both"/>
        <w:rPr>
          <w:b/>
          <w:bCs/>
          <w:sz w:val="22"/>
          <w:szCs w:val="22"/>
        </w:rPr>
      </w:pPr>
    </w:p>
    <w:p w:rsidR="00C822D9" w:rsidRDefault="00C822D9" w:rsidP="00C822D9">
      <w:pPr>
        <w:pStyle w:val="WW-NormalWeb"/>
        <w:spacing w:before="0" w:after="0"/>
        <w:jc w:val="both"/>
        <w:rPr>
          <w:b/>
          <w:sz w:val="22"/>
          <w:szCs w:val="22"/>
          <w:u w:val="single"/>
        </w:rPr>
      </w:pPr>
      <w:r>
        <w:rPr>
          <w:b/>
          <w:sz w:val="22"/>
          <w:szCs w:val="22"/>
          <w:u w:val="single"/>
        </w:rPr>
        <w:t>CLÁUSULA DÉCIMA – DA ADJUDICAÇÃO E DA HOMOLOGAÇÃO</w:t>
      </w:r>
    </w:p>
    <w:p w:rsidR="00C822D9" w:rsidRDefault="00C822D9" w:rsidP="00C822D9">
      <w:pPr>
        <w:pStyle w:val="WW-NormalWeb"/>
        <w:spacing w:before="0" w:after="0"/>
        <w:jc w:val="both"/>
        <w:rPr>
          <w:b/>
          <w:sz w:val="22"/>
          <w:szCs w:val="22"/>
          <w:u w:val="single"/>
        </w:rPr>
      </w:pPr>
    </w:p>
    <w:p w:rsidR="00C822D9" w:rsidRDefault="00C822D9" w:rsidP="00C822D9">
      <w:pPr>
        <w:pStyle w:val="WW-NormalWeb"/>
        <w:spacing w:before="0" w:after="0"/>
        <w:jc w:val="both"/>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r>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C822D9" w:rsidRDefault="00C822D9" w:rsidP="00C822D9">
      <w:pPr>
        <w:pStyle w:val="WW-NormalWeb"/>
        <w:spacing w:before="0" w:after="0"/>
        <w:jc w:val="both"/>
        <w:rPr>
          <w:sz w:val="22"/>
          <w:szCs w:val="22"/>
        </w:rPr>
      </w:pPr>
      <w:r>
        <w:rPr>
          <w:sz w:val="22"/>
          <w:szCs w:val="22"/>
        </w:rPr>
        <w:t>502</w:t>
      </w:r>
    </w:p>
    <w:p w:rsidR="00C822D9" w:rsidRDefault="00C822D9" w:rsidP="00C822D9">
      <w:pPr>
        <w:pStyle w:val="WW-NormalWeb"/>
        <w:spacing w:before="0" w:after="0"/>
        <w:jc w:val="both"/>
        <w:rPr>
          <w:sz w:val="22"/>
          <w:szCs w:val="22"/>
        </w:rPr>
      </w:pPr>
      <w:r>
        <w:rPr>
          <w:sz w:val="22"/>
          <w:szCs w:val="22"/>
        </w:rPr>
        <w:t>10.3. Fica estabelecido o prazo de 05 (cinco) dias a contar da homologação da licitação, para que o licitante assine o instrumento do contrato ou retire o documento equivalente.</w:t>
      </w:r>
    </w:p>
    <w:p w:rsidR="00C822D9" w:rsidRDefault="00C822D9" w:rsidP="00C822D9">
      <w:pPr>
        <w:pStyle w:val="WW-NormalWeb"/>
        <w:spacing w:before="0" w:after="0"/>
        <w:jc w:val="both"/>
        <w:rPr>
          <w:bCs/>
          <w:color w:val="FF0000"/>
          <w:sz w:val="22"/>
          <w:szCs w:val="22"/>
        </w:rPr>
      </w:pPr>
    </w:p>
    <w:p w:rsidR="00C822D9" w:rsidRDefault="00C822D9" w:rsidP="00C822D9">
      <w:pPr>
        <w:pStyle w:val="WW-NormalWeb"/>
        <w:spacing w:before="0" w:after="0"/>
        <w:jc w:val="both"/>
        <w:rPr>
          <w:bCs/>
          <w:sz w:val="22"/>
          <w:szCs w:val="22"/>
        </w:rPr>
      </w:pPr>
      <w:r>
        <w:rPr>
          <w:bCs/>
          <w:sz w:val="22"/>
          <w:szCs w:val="22"/>
        </w:rPr>
        <w:t xml:space="preserve">10.4. Caso o adjudicatário não apresente situação regular no ato de assinatura do instrumento contratual, se recuse a assiná-lo ou a retirar o documento equivalente, fica facultado à licitadora convocar para assiná-lo </w:t>
      </w:r>
      <w:proofErr w:type="gramStart"/>
      <w:r>
        <w:rPr>
          <w:bCs/>
          <w:sz w:val="22"/>
          <w:szCs w:val="22"/>
        </w:rPr>
        <w:t>os licitantes remanescentes, observada</w:t>
      </w:r>
      <w:proofErr w:type="gramEnd"/>
      <w:r>
        <w:rPr>
          <w:bCs/>
          <w:sz w:val="22"/>
          <w:szCs w:val="22"/>
        </w:rPr>
        <w:t xml:space="preserve"> a ordem de classificação, sem prejuízo das sanções cabíveis ao licitante faltoso.</w:t>
      </w:r>
    </w:p>
    <w:p w:rsidR="00C822D9" w:rsidRDefault="00C822D9" w:rsidP="00C822D9">
      <w:pPr>
        <w:pStyle w:val="WW-NormalWeb"/>
        <w:spacing w:before="0" w:after="0"/>
        <w:jc w:val="both"/>
        <w:rPr>
          <w:bCs/>
          <w:sz w:val="22"/>
          <w:szCs w:val="22"/>
        </w:rPr>
      </w:pPr>
    </w:p>
    <w:p w:rsidR="00C822D9" w:rsidRDefault="00C822D9" w:rsidP="00C822D9">
      <w:pPr>
        <w:pStyle w:val="WW-NormalWeb"/>
        <w:spacing w:before="0" w:after="0"/>
        <w:jc w:val="both"/>
        <w:rPr>
          <w:bCs/>
          <w:sz w:val="22"/>
          <w:szCs w:val="22"/>
        </w:rPr>
      </w:pPr>
      <w:r>
        <w:rPr>
          <w:bCs/>
          <w:sz w:val="22"/>
          <w:szCs w:val="22"/>
        </w:rPr>
        <w:t>10.5. A homologação do resultado desta licitação não implica direito de contratação.</w:t>
      </w:r>
    </w:p>
    <w:p w:rsidR="00C822D9" w:rsidRDefault="00C822D9" w:rsidP="00C822D9">
      <w:pPr>
        <w:pStyle w:val="WW-NormalWeb"/>
        <w:spacing w:before="0" w:after="0"/>
        <w:jc w:val="both"/>
        <w:rPr>
          <w:bCs/>
          <w:sz w:val="22"/>
          <w:szCs w:val="22"/>
        </w:rPr>
      </w:pPr>
    </w:p>
    <w:p w:rsidR="00C822D9" w:rsidRDefault="00C822D9" w:rsidP="00C822D9">
      <w:pPr>
        <w:pStyle w:val="WW-NormalWeb"/>
        <w:spacing w:before="0" w:after="0"/>
        <w:jc w:val="both"/>
        <w:rPr>
          <w:b/>
          <w:bCs/>
          <w:sz w:val="22"/>
          <w:szCs w:val="22"/>
          <w:u w:val="single"/>
        </w:rPr>
      </w:pPr>
      <w:r>
        <w:rPr>
          <w:b/>
          <w:bCs/>
          <w:sz w:val="22"/>
          <w:szCs w:val="22"/>
          <w:u w:val="single"/>
        </w:rPr>
        <w:t>CLÁUSULA DÉCIMA PRIMEIRA - DAS PENALIDADES</w:t>
      </w: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r>
        <w:rPr>
          <w:sz w:val="22"/>
          <w:szCs w:val="22"/>
        </w:rPr>
        <w:t xml:space="preserve">11.1. Recusando-se o adjudicatário a assinar o instrumento contratual ou retirar o documento equivalente, no prazo estipulado no item 10.3. </w:t>
      </w:r>
      <w:proofErr w:type="gramStart"/>
      <w:r>
        <w:rPr>
          <w:sz w:val="22"/>
          <w:szCs w:val="22"/>
        </w:rPr>
        <w:t>acima</w:t>
      </w:r>
      <w:proofErr w:type="gramEnd"/>
      <w:r>
        <w:rPr>
          <w:sz w:val="22"/>
          <w:szCs w:val="22"/>
        </w:rPr>
        <w:t>, estará sujeito a multa de 20% (vinte por cento) do valor total de sua proposta comercial.</w:t>
      </w: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r>
        <w:rPr>
          <w:sz w:val="22"/>
          <w:szCs w:val="22"/>
        </w:rPr>
        <w:t>11.2. Nos termos do artigo 87 da Lei n. 8.666/93, pela inexecução total ou parcial do Contrato, a CONTRATANTE poderá aplicar à(s) empresa(s) vencedora(s), garantida a prévia defesa, as seguintes penalidades:</w:t>
      </w:r>
    </w:p>
    <w:p w:rsidR="00C822D9" w:rsidRDefault="00C822D9" w:rsidP="00C822D9">
      <w:pPr>
        <w:pStyle w:val="WW-NormalWeb"/>
        <w:spacing w:before="0" w:after="0"/>
        <w:ind w:left="708"/>
        <w:jc w:val="both"/>
        <w:rPr>
          <w:sz w:val="22"/>
          <w:szCs w:val="22"/>
        </w:rPr>
      </w:pPr>
    </w:p>
    <w:p w:rsidR="00C822D9" w:rsidRDefault="00C822D9" w:rsidP="00C822D9">
      <w:pPr>
        <w:pStyle w:val="WW-NormalWeb"/>
        <w:spacing w:before="0" w:after="0"/>
        <w:jc w:val="both"/>
        <w:rPr>
          <w:sz w:val="22"/>
          <w:szCs w:val="22"/>
        </w:rPr>
      </w:pPr>
      <w:r>
        <w:rPr>
          <w:sz w:val="22"/>
          <w:szCs w:val="22"/>
        </w:rPr>
        <w:t>11.2.1. Advertência;</w:t>
      </w: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color w:val="FF0000"/>
          <w:sz w:val="22"/>
          <w:szCs w:val="22"/>
        </w:rPr>
      </w:pPr>
      <w:r>
        <w:rPr>
          <w:sz w:val="22"/>
          <w:szCs w:val="22"/>
        </w:rPr>
        <w:t>11.2.2.  Multa de até 20% (vinte por cento) do valor total da obrigação, a critério da Administração e conforme a gravidade do ato.</w:t>
      </w:r>
    </w:p>
    <w:p w:rsidR="00C822D9" w:rsidRDefault="00C822D9" w:rsidP="00C822D9">
      <w:pPr>
        <w:pStyle w:val="WW-NormalWeb"/>
        <w:spacing w:before="0" w:after="0"/>
        <w:jc w:val="both"/>
        <w:rPr>
          <w:sz w:val="22"/>
          <w:szCs w:val="22"/>
        </w:rPr>
      </w:pPr>
    </w:p>
    <w:p w:rsidR="00C822D9" w:rsidRDefault="00C822D9" w:rsidP="00C822D9">
      <w:pPr>
        <w:jc w:val="both"/>
        <w:rPr>
          <w:sz w:val="22"/>
          <w:szCs w:val="22"/>
        </w:rPr>
      </w:pPr>
      <w:r>
        <w:rPr>
          <w:sz w:val="22"/>
          <w:szCs w:val="22"/>
        </w:rPr>
        <w:t>11.2.3.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C822D9" w:rsidRDefault="00C822D9" w:rsidP="00C822D9">
      <w:pPr>
        <w:jc w:val="both"/>
        <w:rPr>
          <w:sz w:val="22"/>
          <w:szCs w:val="22"/>
        </w:rPr>
      </w:pPr>
    </w:p>
    <w:p w:rsidR="00C822D9" w:rsidRDefault="00C822D9" w:rsidP="00C822D9">
      <w:pPr>
        <w:jc w:val="both"/>
        <w:rPr>
          <w:sz w:val="22"/>
        </w:rPr>
      </w:pPr>
      <w:r>
        <w:rPr>
          <w:sz w:val="22"/>
          <w:szCs w:val="22"/>
        </w:rPr>
        <w:t xml:space="preserve">11.2.4. </w:t>
      </w:r>
      <w:r>
        <w:rPr>
          <w:sz w:val="22"/>
        </w:rPr>
        <w:t>No caso de prestação de serviço em desacordo, se a empresa repetir a falta, o caso será levado à assessoria jurídica para que proceda à rescisão contratual.</w:t>
      </w:r>
    </w:p>
    <w:p w:rsidR="00C822D9" w:rsidRDefault="00C822D9" w:rsidP="00C822D9">
      <w:pPr>
        <w:pStyle w:val="Corpodetexto2"/>
        <w:suppressAutoHyphens w:val="0"/>
        <w:spacing w:before="0" w:after="0" w:line="240" w:lineRule="auto"/>
        <w:rPr>
          <w:szCs w:val="24"/>
          <w:lang w:eastAsia="pt-BR"/>
        </w:rPr>
      </w:pPr>
    </w:p>
    <w:p w:rsidR="00C822D9" w:rsidRDefault="00C822D9" w:rsidP="00C822D9">
      <w:pPr>
        <w:pStyle w:val="Corpodetexto2"/>
        <w:suppressAutoHyphens w:val="0"/>
        <w:spacing w:before="0" w:after="0" w:line="240" w:lineRule="auto"/>
        <w:rPr>
          <w:szCs w:val="24"/>
          <w:lang w:eastAsia="pt-BR"/>
        </w:rPr>
      </w:pPr>
      <w:r>
        <w:rPr>
          <w:szCs w:val="24"/>
          <w:lang w:eastAsia="pt-BR"/>
        </w:rPr>
        <w:t>11.3. As multas são autônomas e a aplicação de uma não exclui a outra.</w:t>
      </w: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r>
        <w:rPr>
          <w:sz w:val="22"/>
          <w:szCs w:val="22"/>
        </w:rPr>
        <w:t xml:space="preserve">11.4. </w:t>
      </w:r>
      <w:r>
        <w:rPr>
          <w:sz w:val="22"/>
        </w:rPr>
        <w:t>A Administração poderá descontar o valor da multa nos pagamentos por ventura devidos.</w:t>
      </w: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r>
        <w:rPr>
          <w:sz w:val="22"/>
          <w:szCs w:val="22"/>
        </w:rPr>
        <w:t>11.5. Poderá ainda a administração aplicar as seguintes sanções, conforme a gravidade da falta:</w:t>
      </w:r>
    </w:p>
    <w:p w:rsidR="00C822D9" w:rsidRDefault="00C822D9" w:rsidP="00C822D9">
      <w:pPr>
        <w:pStyle w:val="WW-NormalWeb"/>
        <w:spacing w:before="0" w:after="0"/>
        <w:jc w:val="both"/>
        <w:rPr>
          <w:sz w:val="22"/>
          <w:szCs w:val="22"/>
        </w:rPr>
      </w:pPr>
    </w:p>
    <w:p w:rsidR="00C822D9" w:rsidRDefault="00C822D9" w:rsidP="00C822D9">
      <w:pPr>
        <w:pStyle w:val="WW-NormalWeb"/>
        <w:numPr>
          <w:ilvl w:val="0"/>
          <w:numId w:val="3"/>
        </w:numPr>
        <w:spacing w:before="0" w:after="0"/>
        <w:jc w:val="both"/>
        <w:rPr>
          <w:sz w:val="22"/>
          <w:szCs w:val="22"/>
        </w:rPr>
      </w:pPr>
      <w:r>
        <w:rPr>
          <w:sz w:val="22"/>
          <w:szCs w:val="22"/>
        </w:rPr>
        <w:t>Suspensão temporária de participação em licitação e impedimento de contratar com a Administração, por prazo de 02 (dois) anos;</w:t>
      </w:r>
    </w:p>
    <w:p w:rsidR="00C822D9" w:rsidRDefault="00C822D9" w:rsidP="00C822D9">
      <w:pPr>
        <w:pStyle w:val="WW-NormalWeb"/>
        <w:numPr>
          <w:ilvl w:val="0"/>
          <w:numId w:val="3"/>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C822D9" w:rsidRDefault="00C822D9" w:rsidP="00C822D9">
      <w:pPr>
        <w:pStyle w:val="WW-NormalWeb"/>
        <w:spacing w:before="0" w:after="0"/>
        <w:jc w:val="both"/>
        <w:rPr>
          <w:sz w:val="22"/>
          <w:szCs w:val="22"/>
        </w:rPr>
      </w:pPr>
      <w:r>
        <w:rPr>
          <w:sz w:val="22"/>
          <w:szCs w:val="22"/>
        </w:rPr>
        <w:t xml:space="preserve">11.6.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r>
        <w:rPr>
          <w:sz w:val="22"/>
          <w:szCs w:val="22"/>
        </w:rPr>
        <w:t xml:space="preserve">11.7. As sanções estabelecidas nos itens 11.5, </w:t>
      </w:r>
      <w:proofErr w:type="gramStart"/>
      <w:r>
        <w:rPr>
          <w:sz w:val="22"/>
          <w:szCs w:val="22"/>
        </w:rPr>
        <w:t>alíneas “a” e “b”</w:t>
      </w:r>
      <w:proofErr w:type="gramEnd"/>
      <w:r>
        <w:rPr>
          <w:sz w:val="22"/>
          <w:szCs w:val="22"/>
        </w:rPr>
        <w:t>, e 11.6, são de competência da autoridade máxima da CONTRATANTE.</w:t>
      </w:r>
    </w:p>
    <w:p w:rsidR="00C822D9" w:rsidRDefault="00C822D9" w:rsidP="00C822D9">
      <w:pPr>
        <w:pStyle w:val="WW-NormalWeb"/>
        <w:spacing w:before="0" w:after="0"/>
        <w:jc w:val="both"/>
        <w:rPr>
          <w:b/>
          <w:bCs/>
          <w:sz w:val="22"/>
          <w:szCs w:val="22"/>
          <w:u w:val="single"/>
        </w:rPr>
      </w:pPr>
    </w:p>
    <w:p w:rsidR="00C822D9" w:rsidRDefault="00C822D9" w:rsidP="00C822D9">
      <w:pPr>
        <w:pStyle w:val="WW-NormalWeb"/>
        <w:spacing w:before="0" w:after="0"/>
        <w:jc w:val="both"/>
        <w:rPr>
          <w:b/>
          <w:bCs/>
          <w:sz w:val="22"/>
          <w:szCs w:val="22"/>
          <w:u w:val="single"/>
        </w:rPr>
      </w:pPr>
      <w:r>
        <w:rPr>
          <w:b/>
          <w:bCs/>
          <w:sz w:val="22"/>
          <w:szCs w:val="22"/>
          <w:u w:val="single"/>
        </w:rPr>
        <w:t>CLÁUSULA DÉCIMA SEGUNDA - DAS OBRIGAÇÕES DO VENCEDOR E DA ENTREGA</w:t>
      </w: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r>
        <w:rPr>
          <w:sz w:val="22"/>
          <w:szCs w:val="22"/>
        </w:rPr>
        <w:t>12.1. O licitante vencedor ficará obrigado a:</w:t>
      </w: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r>
        <w:rPr>
          <w:sz w:val="22"/>
          <w:szCs w:val="22"/>
        </w:rPr>
        <w:t>12.1.1 Obedecer a todas as condições especificadas neste edital. O não atendimento a esta condição caracterizará o descumprimento total da obrigação assumida, sujeitando o licitante às penalidades previstas neste Edital.</w:t>
      </w:r>
    </w:p>
    <w:p w:rsidR="00C822D9" w:rsidRDefault="00C822D9" w:rsidP="00C822D9">
      <w:pPr>
        <w:pStyle w:val="Recuodecorpodetexto"/>
        <w:tabs>
          <w:tab w:val="left" w:pos="142"/>
          <w:tab w:val="left" w:pos="284"/>
        </w:tabs>
        <w:ind w:left="0"/>
        <w:rPr>
          <w:rFonts w:ascii="Times New Roman" w:hAnsi="Times New Roman" w:cs="Times New Roman"/>
          <w:szCs w:val="22"/>
        </w:rPr>
      </w:pPr>
      <w:r>
        <w:rPr>
          <w:rFonts w:ascii="Times New Roman" w:hAnsi="Times New Roman" w:cs="Times New Roman"/>
          <w:szCs w:val="22"/>
        </w:rPr>
        <w:t xml:space="preserve">12.1.2. A contratada deverá ter pessoal técnico apto para as instalações, ligações e correções que serão feitas para que não atrapalhe a qualidade do andamento do evento </w:t>
      </w:r>
      <w:proofErr w:type="gramStart"/>
      <w:r>
        <w:rPr>
          <w:rFonts w:ascii="Times New Roman" w:hAnsi="Times New Roman" w:cs="Times New Roman"/>
          <w:szCs w:val="22"/>
        </w:rPr>
        <w:t xml:space="preserve">( </w:t>
      </w:r>
      <w:proofErr w:type="gramEnd"/>
      <w:r>
        <w:rPr>
          <w:rFonts w:ascii="Times New Roman" w:hAnsi="Times New Roman" w:cs="Times New Roman"/>
          <w:szCs w:val="22"/>
        </w:rPr>
        <w:t xml:space="preserve">durante todo os eventos). </w:t>
      </w:r>
    </w:p>
    <w:p w:rsidR="00C822D9" w:rsidRDefault="00C822D9" w:rsidP="00C822D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12.1.3. Fornecer a licitadora a(s) competente(s) nota(s) fiscal (is) referente(s) ao fornecimento efetuado, acompanhada das certidões do </w:t>
      </w:r>
      <w:r>
        <w:rPr>
          <w:rFonts w:ascii="Times New Roman" w:hAnsi="Times New Roman" w:cs="Times New Roman"/>
          <w:b/>
          <w:szCs w:val="22"/>
        </w:rPr>
        <w:t>INSS e FGTS</w:t>
      </w:r>
      <w:r>
        <w:rPr>
          <w:rFonts w:ascii="Times New Roman" w:hAnsi="Times New Roman" w:cs="Times New Roman"/>
          <w:szCs w:val="22"/>
        </w:rPr>
        <w:t>.</w:t>
      </w:r>
    </w:p>
    <w:p w:rsidR="00C822D9" w:rsidRDefault="00C822D9" w:rsidP="00C822D9">
      <w:pPr>
        <w:pStyle w:val="Recuodecorpodetexto"/>
        <w:tabs>
          <w:tab w:val="left" w:pos="1134"/>
          <w:tab w:val="left" w:pos="1418"/>
          <w:tab w:val="num" w:pos="1528"/>
        </w:tabs>
        <w:ind w:left="0"/>
        <w:rPr>
          <w:rFonts w:ascii="Times New Roman" w:hAnsi="Times New Roman" w:cs="Times New Roman"/>
          <w:b/>
          <w:szCs w:val="22"/>
        </w:rPr>
      </w:pPr>
      <w:r>
        <w:rPr>
          <w:rFonts w:ascii="Times New Roman" w:hAnsi="Times New Roman" w:cs="Times New Roman"/>
          <w:szCs w:val="22"/>
        </w:rPr>
        <w:t>12.1.4. Assumir inteira responsabilidade com todas as despesas diretas e indiretas, tais como fretes (independentemente de faturamento mínimo), descarga, impostos e quaisquer despesas com as pessoas envolvidas na execução do fornecimento, que não terão qualquer vínculo empregatício com a licitadora</w:t>
      </w:r>
      <w:r>
        <w:rPr>
          <w:rFonts w:ascii="Times New Roman" w:hAnsi="Times New Roman" w:cs="Times New Roman"/>
          <w:b/>
          <w:szCs w:val="22"/>
        </w:rPr>
        <w:t>.</w:t>
      </w:r>
    </w:p>
    <w:p w:rsidR="00C822D9" w:rsidRDefault="00C822D9" w:rsidP="00C822D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12.1.5.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C822D9" w:rsidRDefault="00C822D9" w:rsidP="00C822D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12.1.6. Manter durante a execução do contrato, em compatibilidade com as obrigações assumidas, todas as condições de habilitação e qualificação exigidas na licitação.</w:t>
      </w:r>
    </w:p>
    <w:p w:rsidR="00C822D9" w:rsidRDefault="00C822D9" w:rsidP="00C822D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12.1.7. Aceitar ampliações ou reduções dentro do limite estabelecido pela Lei Federal 8.666/93.</w:t>
      </w:r>
    </w:p>
    <w:p w:rsidR="00C822D9" w:rsidRDefault="00C822D9" w:rsidP="00C822D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12.1.8. Receber as Ordens de Serviço via fax no número indicado em sua proposta comercial.</w:t>
      </w:r>
    </w:p>
    <w:p w:rsidR="00C822D9" w:rsidRDefault="00C822D9" w:rsidP="00C822D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12.1.9. Lavrada a Ata de Registro de Preço respectiva, a licitante vencedora e a Prefeitura Municipal de Estiva celebrarão contrato de expectativa futura de fornecimento, nos moldes da minuta constante no Anexo VI deste edital, quando assim a lei o exigir.</w:t>
      </w:r>
    </w:p>
    <w:p w:rsidR="00C822D9" w:rsidRDefault="00C822D9" w:rsidP="00C822D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12.1.10. Em caso da licitante vencedora não assinar a ata, no prazo estabelecido, reservar-se-á ao Município, o direito de convocar as licitantes remanescente, na ordem de classificação, para fazê-lo, em igual prazo e nas mesmas condições propostas ao primeiro colocado, inclusive quanto ao preço atualizado, ou revogar a licitação, independentemente</w:t>
      </w:r>
      <w:proofErr w:type="gramStart"/>
      <w:r>
        <w:rPr>
          <w:rFonts w:ascii="Times New Roman" w:hAnsi="Times New Roman" w:cs="Times New Roman"/>
          <w:szCs w:val="22"/>
        </w:rPr>
        <w:t xml:space="preserve">  </w:t>
      </w:r>
      <w:proofErr w:type="gramEnd"/>
      <w:r>
        <w:rPr>
          <w:rFonts w:ascii="Times New Roman" w:hAnsi="Times New Roman" w:cs="Times New Roman"/>
          <w:szCs w:val="22"/>
        </w:rPr>
        <w:t>das sanções previstas para a licitante vencedora neste edital.</w:t>
      </w:r>
    </w:p>
    <w:p w:rsidR="00C822D9" w:rsidRDefault="00C822D9" w:rsidP="00C822D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12.11.11. Até a assinatura a ata, a proposta da licitante vencedora poderá ser desclassificada se a Prefeitura Municipal</w:t>
      </w:r>
      <w:proofErr w:type="gramStart"/>
      <w:r>
        <w:rPr>
          <w:rFonts w:ascii="Times New Roman" w:hAnsi="Times New Roman" w:cs="Times New Roman"/>
          <w:szCs w:val="22"/>
        </w:rPr>
        <w:t>, tiver</w:t>
      </w:r>
      <w:proofErr w:type="gramEnd"/>
      <w:r>
        <w:rPr>
          <w:rFonts w:ascii="Times New Roman" w:hAnsi="Times New Roman" w:cs="Times New Roman"/>
          <w:szCs w:val="22"/>
        </w:rPr>
        <w:t xml:space="preserve"> conhecimento de fato desabonador à sua habilitação, conhecido após o julgamento.</w:t>
      </w:r>
    </w:p>
    <w:p w:rsidR="00C822D9" w:rsidRDefault="00C822D9" w:rsidP="00C822D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12.11.12. Ocorrendo á desclassificação da proposta da licitante vencedora por fatos referidos do item anterior, a Prefeitura Municipal poderá convocar </w:t>
      </w:r>
      <w:proofErr w:type="gramStart"/>
      <w:r>
        <w:rPr>
          <w:rFonts w:ascii="Times New Roman" w:hAnsi="Times New Roman" w:cs="Times New Roman"/>
          <w:szCs w:val="22"/>
        </w:rPr>
        <w:t>as licitantes remanescentes, observada a ordem</w:t>
      </w:r>
      <w:proofErr w:type="gramEnd"/>
      <w:r>
        <w:rPr>
          <w:rFonts w:ascii="Times New Roman" w:hAnsi="Times New Roman" w:cs="Times New Roman"/>
          <w:szCs w:val="22"/>
        </w:rPr>
        <w:t xml:space="preserve"> de classificação de acordo com a Lei 10.520/2002.</w:t>
      </w:r>
    </w:p>
    <w:p w:rsidR="00C822D9" w:rsidRDefault="00C822D9" w:rsidP="00C822D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12.11.13. A ata a ser firmada em decorrência desta licitação</w:t>
      </w:r>
      <w:proofErr w:type="gramStart"/>
      <w:r>
        <w:rPr>
          <w:rFonts w:ascii="Times New Roman" w:hAnsi="Times New Roman" w:cs="Times New Roman"/>
          <w:szCs w:val="22"/>
        </w:rPr>
        <w:t xml:space="preserve">  </w:t>
      </w:r>
      <w:proofErr w:type="gramEnd"/>
      <w:r>
        <w:rPr>
          <w:rFonts w:ascii="Times New Roman" w:hAnsi="Times New Roman" w:cs="Times New Roman"/>
          <w:szCs w:val="22"/>
        </w:rPr>
        <w:t xml:space="preserve">poderá ser cancelada a qualquer tempo independente de notificações ou interpretações judiciais ou extrajudiciais, com base nos motivos previstos nos </w:t>
      </w:r>
      <w:proofErr w:type="spellStart"/>
      <w:r>
        <w:rPr>
          <w:rFonts w:ascii="Times New Roman" w:hAnsi="Times New Roman" w:cs="Times New Roman"/>
          <w:szCs w:val="22"/>
        </w:rPr>
        <w:t>arts</w:t>
      </w:r>
      <w:proofErr w:type="spellEnd"/>
      <w:r>
        <w:rPr>
          <w:rFonts w:ascii="Times New Roman" w:hAnsi="Times New Roman" w:cs="Times New Roman"/>
          <w:szCs w:val="22"/>
        </w:rPr>
        <w:t>. 77 e 78, na forma do art. 79, ambos da Lei Federal nº 8.666/93.</w:t>
      </w:r>
    </w:p>
    <w:p w:rsidR="00C822D9" w:rsidRDefault="00C822D9" w:rsidP="00C822D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12.11.14. Ocorrendo a desclassificação da proposta da licitante vencedora por fatos referidos no item anterior, a Prefeitura Municipal poderá convocar </w:t>
      </w:r>
      <w:proofErr w:type="gramStart"/>
      <w:r>
        <w:rPr>
          <w:rFonts w:ascii="Times New Roman" w:hAnsi="Times New Roman" w:cs="Times New Roman"/>
          <w:szCs w:val="22"/>
        </w:rPr>
        <w:t>as licitantes remanescentes, observada a ordem</w:t>
      </w:r>
      <w:proofErr w:type="gramEnd"/>
      <w:r>
        <w:rPr>
          <w:rFonts w:ascii="Times New Roman" w:hAnsi="Times New Roman" w:cs="Times New Roman"/>
          <w:szCs w:val="22"/>
        </w:rPr>
        <w:t xml:space="preserve"> de classificação de acordo com a Lei Federal nº 10.520/2002.</w:t>
      </w:r>
    </w:p>
    <w:p w:rsidR="00C822D9" w:rsidRDefault="00C822D9" w:rsidP="00C822D9">
      <w:pPr>
        <w:pStyle w:val="Corpodetexto2"/>
        <w:spacing w:line="240" w:lineRule="auto"/>
        <w:rPr>
          <w:b/>
          <w:sz w:val="24"/>
          <w:szCs w:val="24"/>
        </w:rPr>
      </w:pPr>
      <w:r>
        <w:rPr>
          <w:b/>
          <w:sz w:val="24"/>
          <w:szCs w:val="24"/>
        </w:rPr>
        <w:t>12.11.15.</w:t>
      </w:r>
      <w:r>
        <w:rPr>
          <w:b/>
          <w:i/>
          <w:sz w:val="24"/>
          <w:szCs w:val="24"/>
        </w:rPr>
        <w:t xml:space="preserve"> </w:t>
      </w:r>
      <w:r>
        <w:rPr>
          <w:b/>
          <w:sz w:val="24"/>
          <w:szCs w:val="24"/>
        </w:rPr>
        <w:t>As</w:t>
      </w:r>
      <w:r>
        <w:rPr>
          <w:b/>
          <w:i/>
          <w:sz w:val="24"/>
          <w:szCs w:val="24"/>
        </w:rPr>
        <w:t xml:space="preserve"> </w:t>
      </w:r>
      <w:r>
        <w:rPr>
          <w:b/>
          <w:sz w:val="24"/>
          <w:szCs w:val="24"/>
        </w:rPr>
        <w:t xml:space="preserve">datas dos serviços serão avisadas com pelo menos 03 dias de antecedência, e se referem aos eventos que ocorrem nas </w:t>
      </w:r>
      <w:proofErr w:type="gramStart"/>
      <w:r>
        <w:rPr>
          <w:b/>
          <w:sz w:val="24"/>
          <w:szCs w:val="24"/>
        </w:rPr>
        <w:t>zonas rural e urbana, do município de Estiva</w:t>
      </w:r>
      <w:proofErr w:type="gramEnd"/>
      <w:r>
        <w:rPr>
          <w:b/>
          <w:sz w:val="24"/>
          <w:szCs w:val="24"/>
        </w:rPr>
        <w:t xml:space="preserve"> ao longo do contrato, mediante envio de ordem de serviço solicitado, via fax ou entregue em mãos do licitante vencedor. </w:t>
      </w:r>
    </w:p>
    <w:p w:rsidR="00C822D9" w:rsidRDefault="00C822D9" w:rsidP="00C822D9">
      <w:pPr>
        <w:pStyle w:val="Corpodetexto2"/>
        <w:spacing w:line="240" w:lineRule="auto"/>
        <w:rPr>
          <w:b/>
          <w:sz w:val="24"/>
          <w:szCs w:val="24"/>
        </w:rPr>
      </w:pPr>
    </w:p>
    <w:p w:rsidR="00C822D9" w:rsidRDefault="00C822D9" w:rsidP="00C822D9">
      <w:pPr>
        <w:pStyle w:val="Corpodetexto2"/>
        <w:spacing w:line="240" w:lineRule="auto"/>
        <w:rPr>
          <w:b/>
          <w:sz w:val="24"/>
          <w:szCs w:val="24"/>
        </w:rPr>
      </w:pPr>
      <w:proofErr w:type="gramStart"/>
      <w:r>
        <w:rPr>
          <w:b/>
          <w:sz w:val="24"/>
          <w:szCs w:val="24"/>
        </w:rPr>
        <w:t>12.1.16.</w:t>
      </w:r>
      <w:proofErr w:type="gramEnd"/>
      <w:r>
        <w:rPr>
          <w:b/>
          <w:sz w:val="24"/>
          <w:szCs w:val="24"/>
        </w:rPr>
        <w:t>A licitante fica responsável pelo transporte, montagem e desmontagem das tendas e dos banheiros químicos.</w:t>
      </w:r>
    </w:p>
    <w:p w:rsidR="00C822D9" w:rsidRDefault="00C822D9" w:rsidP="00C822D9">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b/>
          <w:u w:val="single"/>
        </w:rPr>
        <w:t>CLÁUSULA DÉCIMA TERCEIRA – DO RECEBIMENTO</w:t>
      </w:r>
    </w:p>
    <w:p w:rsidR="00C822D9" w:rsidRDefault="00C822D9" w:rsidP="00C822D9">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szCs w:val="22"/>
        </w:rPr>
        <w:t>13.1. Somente será aceito e recebido o objeto que atenda as especificações constantes do Anexo I deste instrumento.</w:t>
      </w:r>
    </w:p>
    <w:p w:rsidR="00C822D9" w:rsidRDefault="00C822D9" w:rsidP="00C822D9">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rPr>
        <w:t>13.2.</w:t>
      </w:r>
      <w:r>
        <w:rPr>
          <w:rFonts w:ascii="Times New Roman" w:hAnsi="Times New Roman" w:cs="Times New Roman"/>
          <w:b/>
        </w:rPr>
        <w:t xml:space="preserve"> </w:t>
      </w:r>
      <w:r>
        <w:rPr>
          <w:rFonts w:ascii="Times New Roman" w:hAnsi="Times New Roman" w:cs="Times New Roman"/>
          <w:szCs w:val="22"/>
        </w:rPr>
        <w:t xml:space="preserve">A Administração realizará inicialmente o recebimento provisório do objeto através de sua Comissão de </w:t>
      </w:r>
      <w:r>
        <w:rPr>
          <w:rFonts w:ascii="Times New Roman" w:hAnsi="Times New Roman" w:cs="Times New Roman"/>
          <w:b/>
          <w:szCs w:val="22"/>
        </w:rPr>
        <w:t>Avaliação, nos termos do artigo 73, I, a, da lei 8666/93, para efeito de posterior verificação da conformidade do mesmo com as especificações constantes no Anexo I. O recebimento definitivo dar-se-á após a vistoria que comprove a adequação do objeto nos termos contratuais, observando o disposto no art. 69 da Lei 8.666/93.</w:t>
      </w:r>
    </w:p>
    <w:p w:rsidR="00C822D9" w:rsidRDefault="00C822D9" w:rsidP="00C822D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rPr>
        <w:t>13.3.</w:t>
      </w:r>
      <w:r>
        <w:rPr>
          <w:rFonts w:ascii="Times New Roman" w:hAnsi="Times New Roman" w:cs="Times New Roman"/>
          <w:b/>
        </w:rPr>
        <w:t xml:space="preserve"> </w:t>
      </w:r>
      <w:r>
        <w:rPr>
          <w:rFonts w:ascii="Times New Roman" w:hAnsi="Times New Roman" w:cs="Times New Roman"/>
          <w:szCs w:val="22"/>
        </w:rPr>
        <w:t>Estando o objeto licitado em desacordo com o estabelecido no Anexo I, os mesmos serão recusados, com conseqüente rescisão do contrato e sem prejuízo das penalidades e sanções previstas neste instrumento.</w:t>
      </w:r>
    </w:p>
    <w:p w:rsidR="00C822D9" w:rsidRDefault="00C822D9" w:rsidP="00C822D9">
      <w:pPr>
        <w:pStyle w:val="Recuodecorpodetexto"/>
        <w:tabs>
          <w:tab w:val="left" w:pos="1134"/>
          <w:tab w:val="left" w:pos="1418"/>
          <w:tab w:val="num" w:pos="1528"/>
        </w:tabs>
        <w:ind w:left="0"/>
        <w:rPr>
          <w:rFonts w:ascii="Times New Roman" w:hAnsi="Times New Roman" w:cs="Times New Roman"/>
          <w:szCs w:val="22"/>
          <w:u w:val="single"/>
        </w:rPr>
      </w:pPr>
      <w:r>
        <w:rPr>
          <w:rFonts w:ascii="Times New Roman" w:hAnsi="Times New Roman" w:cs="Times New Roman"/>
          <w:b/>
          <w:bCs/>
          <w:szCs w:val="22"/>
          <w:u w:val="single"/>
        </w:rPr>
        <w:t>CLÁUSULA DÉCIMA QUARTA - DAS OBRIGAÇÕES DA CONTRATANTE</w:t>
      </w:r>
      <w:r>
        <w:rPr>
          <w:rFonts w:ascii="Times New Roman" w:hAnsi="Times New Roman" w:cs="Times New Roman"/>
          <w:szCs w:val="22"/>
          <w:u w:val="single"/>
        </w:rPr>
        <w:t>:</w:t>
      </w:r>
    </w:p>
    <w:p w:rsidR="00C822D9" w:rsidRDefault="00C822D9" w:rsidP="00C822D9">
      <w:pPr>
        <w:tabs>
          <w:tab w:val="left" w:pos="1134"/>
          <w:tab w:val="left" w:pos="1418"/>
        </w:tabs>
        <w:jc w:val="both"/>
        <w:rPr>
          <w:sz w:val="22"/>
          <w:szCs w:val="22"/>
        </w:rPr>
      </w:pPr>
      <w:r>
        <w:rPr>
          <w:sz w:val="22"/>
          <w:szCs w:val="22"/>
        </w:rPr>
        <w:t>14.1. Para garantir o fiel cumprimento do objeto do presente Contrato, a CONTRATANTE se obriga a:</w:t>
      </w:r>
    </w:p>
    <w:p w:rsidR="00C822D9" w:rsidRDefault="00C822D9" w:rsidP="00C822D9">
      <w:pPr>
        <w:tabs>
          <w:tab w:val="left" w:pos="1134"/>
          <w:tab w:val="left" w:pos="1418"/>
        </w:tabs>
        <w:jc w:val="both"/>
        <w:rPr>
          <w:sz w:val="22"/>
          <w:szCs w:val="22"/>
        </w:rPr>
      </w:pPr>
      <w:r>
        <w:rPr>
          <w:sz w:val="22"/>
          <w:szCs w:val="22"/>
        </w:rPr>
        <w:t xml:space="preserve">a) Efetuar o pagamento na forma convencionada na Cláusula Décima Quinta deste edital, dentro do prazo previsto, desde que atendidas </w:t>
      </w:r>
      <w:proofErr w:type="gramStart"/>
      <w:r>
        <w:rPr>
          <w:sz w:val="22"/>
          <w:szCs w:val="22"/>
        </w:rPr>
        <w:t>as</w:t>
      </w:r>
      <w:proofErr w:type="gramEnd"/>
      <w:r>
        <w:rPr>
          <w:sz w:val="22"/>
          <w:szCs w:val="22"/>
        </w:rPr>
        <w:t xml:space="preserve"> formalidades previstas;</w:t>
      </w:r>
    </w:p>
    <w:p w:rsidR="00C822D9" w:rsidRDefault="00C822D9" w:rsidP="00C822D9">
      <w:pPr>
        <w:numPr>
          <w:ilvl w:val="0"/>
          <w:numId w:val="4"/>
        </w:numPr>
        <w:tabs>
          <w:tab w:val="left" w:pos="1134"/>
          <w:tab w:val="left" w:pos="1418"/>
        </w:tabs>
        <w:jc w:val="both"/>
        <w:rPr>
          <w:b/>
          <w:bCs/>
          <w:color w:val="FF0000"/>
          <w:sz w:val="22"/>
        </w:rPr>
      </w:pPr>
      <w:r>
        <w:rPr>
          <w:sz w:val="22"/>
        </w:rPr>
        <w:t xml:space="preserve">Designar a um responsável para acompanhar a execução do objeto e o seu recebimento, bem como para </w:t>
      </w:r>
      <w:proofErr w:type="gramStart"/>
      <w:r>
        <w:rPr>
          <w:sz w:val="22"/>
        </w:rPr>
        <w:t>dirimir dúvidas</w:t>
      </w:r>
      <w:proofErr w:type="gramEnd"/>
      <w:r>
        <w:rPr>
          <w:sz w:val="22"/>
        </w:rPr>
        <w:t xml:space="preserve"> quando solicitadas pela contratada, promovendo assim o recebimento provisório e definitivo do objeto contratado;</w:t>
      </w:r>
    </w:p>
    <w:p w:rsidR="00C822D9" w:rsidRDefault="00C822D9" w:rsidP="00C822D9">
      <w:pPr>
        <w:numPr>
          <w:ilvl w:val="0"/>
          <w:numId w:val="4"/>
        </w:numPr>
        <w:tabs>
          <w:tab w:val="left" w:pos="1134"/>
          <w:tab w:val="left" w:pos="1418"/>
        </w:tabs>
        <w:jc w:val="both"/>
        <w:rPr>
          <w:sz w:val="22"/>
        </w:rPr>
      </w:pPr>
      <w:r>
        <w:rPr>
          <w:sz w:val="22"/>
        </w:rPr>
        <w:t>Notificar a CONTRATADA, imediatamente, sobre as faltas e defeitos observados no cumprimento da obrigação ora ajustada.</w:t>
      </w:r>
    </w:p>
    <w:p w:rsidR="00C822D9" w:rsidRDefault="00C822D9" w:rsidP="00C822D9">
      <w:pPr>
        <w:tabs>
          <w:tab w:val="left" w:pos="1134"/>
          <w:tab w:val="left" w:pos="1418"/>
        </w:tabs>
        <w:ind w:left="-13"/>
        <w:jc w:val="both"/>
        <w:rPr>
          <w:sz w:val="22"/>
        </w:rPr>
      </w:pPr>
    </w:p>
    <w:p w:rsidR="00C822D9" w:rsidRDefault="00C822D9" w:rsidP="00C822D9">
      <w:pPr>
        <w:pStyle w:val="WW-NormalWeb"/>
        <w:spacing w:before="120" w:after="0"/>
        <w:jc w:val="both"/>
        <w:rPr>
          <w:b/>
          <w:bCs/>
          <w:sz w:val="22"/>
          <w:szCs w:val="22"/>
          <w:u w:val="single"/>
        </w:rPr>
      </w:pPr>
      <w:r>
        <w:rPr>
          <w:b/>
          <w:bCs/>
          <w:sz w:val="22"/>
          <w:szCs w:val="22"/>
          <w:u w:val="single"/>
        </w:rPr>
        <w:t>CLÁUSULA DÉCIMA QUINTA - DO PAGAMENTO</w:t>
      </w:r>
    </w:p>
    <w:p w:rsidR="00C822D9" w:rsidRDefault="00C822D9" w:rsidP="00C822D9">
      <w:pPr>
        <w:pStyle w:val="Recuodecorpodetexto"/>
        <w:tabs>
          <w:tab w:val="left" w:pos="1134"/>
          <w:tab w:val="left" w:pos="1418"/>
        </w:tabs>
        <w:spacing w:before="120" w:after="0"/>
        <w:ind w:left="0"/>
        <w:rPr>
          <w:rFonts w:ascii="Times New Roman" w:hAnsi="Times New Roman" w:cs="Times New Roman"/>
          <w:szCs w:val="22"/>
        </w:rPr>
      </w:pPr>
      <w:r>
        <w:rPr>
          <w:rFonts w:ascii="Times New Roman" w:hAnsi="Times New Roman" w:cs="Times New Roman"/>
          <w:szCs w:val="22"/>
        </w:rPr>
        <w:t>15.1 O pagamento decorrente da concretização do objeto desta licitação será efetuado pela Prefeitura Municipal de Estiva, Estado de Minas Gerais, por processo legal, observada a Proposta Comercial apresentada e preço registrado em ata.</w:t>
      </w:r>
    </w:p>
    <w:p w:rsidR="00C822D9" w:rsidRDefault="00C822D9" w:rsidP="00C822D9">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15.2 Os pagamentos, desde que observadas pela contratada </w:t>
      </w:r>
      <w:proofErr w:type="gramStart"/>
      <w:r>
        <w:rPr>
          <w:rFonts w:ascii="Times New Roman" w:hAnsi="Times New Roman" w:cs="Times New Roman"/>
          <w:szCs w:val="22"/>
        </w:rPr>
        <w:t>as</w:t>
      </w:r>
      <w:proofErr w:type="gramEnd"/>
      <w:r>
        <w:rPr>
          <w:rFonts w:ascii="Times New Roman" w:hAnsi="Times New Roman" w:cs="Times New Roman"/>
          <w:szCs w:val="22"/>
        </w:rPr>
        <w:t xml:space="preserve"> exigências constantes neste edital, se darão </w:t>
      </w:r>
      <w:proofErr w:type="spellStart"/>
      <w:r>
        <w:rPr>
          <w:rFonts w:ascii="Times New Roman" w:hAnsi="Times New Roman" w:cs="Times New Roman"/>
          <w:szCs w:val="22"/>
        </w:rPr>
        <w:t>parceladamente</w:t>
      </w:r>
      <w:proofErr w:type="spellEnd"/>
      <w:r>
        <w:rPr>
          <w:rFonts w:ascii="Times New Roman" w:hAnsi="Times New Roman" w:cs="Times New Roman"/>
          <w:szCs w:val="22"/>
        </w:rPr>
        <w:t>, conforme os pedidos constantes nas ordens de fornecimento, em até 30 (trinta) dias úteis após atesto dos documentos fiscais, que se dará em até 03 dias úteis após recebimento definitivo do bem (vide item 13.2).</w:t>
      </w:r>
    </w:p>
    <w:p w:rsidR="00C822D9" w:rsidRDefault="00C822D9" w:rsidP="00C822D9">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15.3 Em caso de irregularidade na emissão dos documentos fiscais, o prazo de pagamento será contado a partir de sua reapresentação, desde que devidamente regularizados, sem quaisquer prejuízos à continuação do fornecimento, não isentando a empresa contratada de quaisquer obrigações </w:t>
      </w:r>
      <w:proofErr w:type="gramStart"/>
      <w:r>
        <w:rPr>
          <w:rFonts w:ascii="Times New Roman" w:hAnsi="Times New Roman" w:cs="Times New Roman"/>
          <w:szCs w:val="22"/>
        </w:rPr>
        <w:t>perante à</w:t>
      </w:r>
      <w:proofErr w:type="gramEnd"/>
      <w:r>
        <w:rPr>
          <w:rFonts w:ascii="Times New Roman" w:hAnsi="Times New Roman" w:cs="Times New Roman"/>
          <w:szCs w:val="22"/>
        </w:rPr>
        <w:t xml:space="preserve"> contratante.</w:t>
      </w:r>
    </w:p>
    <w:p w:rsidR="00C822D9" w:rsidRDefault="00C822D9" w:rsidP="00C822D9">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15.4 No caso de aplicação de alguma multa o pagamento ficará sobrestado até a integral quitação da mesma.</w:t>
      </w:r>
    </w:p>
    <w:p w:rsidR="00C822D9" w:rsidRDefault="00C822D9" w:rsidP="00C822D9">
      <w:pPr>
        <w:pStyle w:val="Recuodecorpodetexto"/>
        <w:tabs>
          <w:tab w:val="left" w:pos="1134"/>
          <w:tab w:val="left" w:pos="1418"/>
        </w:tabs>
        <w:ind w:left="0"/>
        <w:rPr>
          <w:rFonts w:ascii="Times New Roman" w:hAnsi="Times New Roman" w:cs="Times New Roman"/>
          <w:szCs w:val="24"/>
        </w:rPr>
      </w:pPr>
      <w:r>
        <w:rPr>
          <w:rFonts w:ascii="Times New Roman" w:hAnsi="Times New Roman" w:cs="Times New Roman"/>
          <w:szCs w:val="24"/>
        </w:rPr>
        <w:t>15.5 O pagamento fica também condicionado ao recebimento definitivo do bem.</w:t>
      </w:r>
    </w:p>
    <w:p w:rsidR="00C822D9" w:rsidRDefault="00C822D9" w:rsidP="00C822D9">
      <w:pPr>
        <w:jc w:val="both"/>
        <w:rPr>
          <w:sz w:val="22"/>
        </w:rPr>
      </w:pPr>
      <w:r>
        <w:rPr>
          <w:sz w:val="22"/>
          <w:szCs w:val="22"/>
        </w:rPr>
        <w:t>15.6 -</w:t>
      </w:r>
      <w:r>
        <w:rPr>
          <w:sz w:val="22"/>
        </w:rPr>
        <w:t xml:space="preserve"> DO ACRÉSCIMO E SUPRESSÃO:</w:t>
      </w:r>
    </w:p>
    <w:p w:rsidR="00C822D9" w:rsidRDefault="00C822D9" w:rsidP="00C822D9">
      <w:pPr>
        <w:pStyle w:val="Recuodecorpodetexto"/>
        <w:tabs>
          <w:tab w:val="center" w:pos="993"/>
          <w:tab w:val="left" w:pos="1134"/>
        </w:tabs>
        <w:spacing w:before="120" w:after="120"/>
        <w:ind w:left="0"/>
        <w:rPr>
          <w:rFonts w:ascii="Times New Roman" w:hAnsi="Times New Roman" w:cs="Times New Roman"/>
          <w:szCs w:val="22"/>
        </w:rPr>
      </w:pPr>
      <w:r>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C822D9" w:rsidRDefault="00C822D9" w:rsidP="00C822D9">
      <w:pPr>
        <w:pStyle w:val="Corpodetexto2"/>
        <w:tabs>
          <w:tab w:val="left" w:pos="1134"/>
          <w:tab w:val="left" w:pos="1418"/>
        </w:tabs>
        <w:spacing w:before="120" w:after="120" w:line="240" w:lineRule="auto"/>
        <w:rPr>
          <w:bCs/>
          <w:szCs w:val="24"/>
        </w:rPr>
      </w:pPr>
      <w:r>
        <w:rPr>
          <w:bCs/>
          <w:szCs w:val="24"/>
        </w:rPr>
        <w:t xml:space="preserve">15.6.2. A recomposição de preços somente se dará após o prazo da validade da proposta, que não deverá ser inferior </w:t>
      </w:r>
      <w:proofErr w:type="gramStart"/>
      <w:r>
        <w:rPr>
          <w:bCs/>
          <w:szCs w:val="24"/>
        </w:rPr>
        <w:t>à</w:t>
      </w:r>
      <w:proofErr w:type="gramEnd"/>
      <w:r>
        <w:rPr>
          <w:bCs/>
          <w:szCs w:val="24"/>
        </w:rPr>
        <w:t xml:space="preserve"> 60 (sessenta) dias,  mediante apresentação de requerimento apresentando a planilha de composição de preços dos produtos, com cópias autenticadas das notas fiscais emitidas pela distribuidora/fabricante dos produtos. Será observada a margem contratada, com vista ao restabelecimento do equilíbrio econômico-financeiro da contratação.</w:t>
      </w:r>
    </w:p>
    <w:p w:rsidR="00C822D9" w:rsidRDefault="00C822D9" w:rsidP="00C822D9">
      <w:pPr>
        <w:spacing w:line="200" w:lineRule="atLeast"/>
        <w:jc w:val="both"/>
        <w:rPr>
          <w:sz w:val="22"/>
          <w:szCs w:val="22"/>
        </w:rPr>
      </w:pPr>
      <w:r>
        <w:rPr>
          <w:sz w:val="22"/>
          <w:szCs w:val="22"/>
        </w:rPr>
        <w:t xml:space="preserve">15.6.3. Caso haja redução nos custos e </w:t>
      </w:r>
      <w:proofErr w:type="gramStart"/>
      <w:r>
        <w:rPr>
          <w:sz w:val="22"/>
          <w:szCs w:val="22"/>
        </w:rPr>
        <w:t>encargos da CONTRATADA esta deverá informar</w:t>
      </w:r>
      <w:proofErr w:type="gramEnd"/>
      <w:r>
        <w:rPr>
          <w:sz w:val="22"/>
          <w:szCs w:val="22"/>
        </w:rPr>
        <w:t xml:space="preserve"> </w:t>
      </w:r>
      <w:r>
        <w:rPr>
          <w:sz w:val="22"/>
          <w:szCs w:val="22"/>
          <w:u w:val="single"/>
        </w:rPr>
        <w:t>imediatamente</w:t>
      </w:r>
      <w:r>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C822D9" w:rsidRDefault="00C822D9" w:rsidP="00C822D9">
      <w:pPr>
        <w:pStyle w:val="Recuodecorpodetexto"/>
        <w:tabs>
          <w:tab w:val="left" w:pos="1134"/>
          <w:tab w:val="left" w:pos="1418"/>
        </w:tabs>
        <w:spacing w:before="0" w:after="0"/>
        <w:ind w:left="0"/>
        <w:rPr>
          <w:rFonts w:ascii="Times New Roman" w:hAnsi="Times New Roman" w:cs="Times New Roman"/>
          <w:szCs w:val="24"/>
        </w:rPr>
      </w:pPr>
    </w:p>
    <w:p w:rsidR="00C822D9" w:rsidRDefault="00C822D9" w:rsidP="00C822D9">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4"/>
        </w:rPr>
        <w:t>15.6.4. A Contratada fica obrigada a aceitar, nas mesmas condições contratuais, os acréscimos ou supressões que se fizerem necessários, de acordo com o que preceitua o art. 65, parágrafo 1º, da Lei Federal nº 8.666/93, a se saber, de 25% (vinte e cinco por cento).</w:t>
      </w:r>
    </w:p>
    <w:p w:rsidR="00C822D9" w:rsidRDefault="00C822D9" w:rsidP="00C822D9">
      <w:pPr>
        <w:pStyle w:val="WW-NormalWeb"/>
        <w:spacing w:before="0" w:after="0"/>
        <w:jc w:val="both"/>
        <w:rPr>
          <w:b/>
          <w:bCs/>
          <w:sz w:val="22"/>
          <w:szCs w:val="22"/>
          <w:u w:val="single"/>
        </w:rPr>
      </w:pPr>
    </w:p>
    <w:p w:rsidR="00C822D9" w:rsidRDefault="00C822D9" w:rsidP="00C822D9">
      <w:pPr>
        <w:pStyle w:val="WW-NormalWeb"/>
        <w:spacing w:before="0" w:after="0"/>
        <w:jc w:val="both"/>
        <w:rPr>
          <w:b/>
          <w:bCs/>
          <w:sz w:val="22"/>
          <w:szCs w:val="22"/>
          <w:u w:val="single"/>
        </w:rPr>
      </w:pPr>
      <w:r>
        <w:rPr>
          <w:b/>
          <w:bCs/>
          <w:sz w:val="22"/>
          <w:szCs w:val="22"/>
          <w:u w:val="single"/>
        </w:rPr>
        <w:t>CLÁUSULA DÉCIMA SEXTA - DA RESCISÃO</w:t>
      </w:r>
    </w:p>
    <w:p w:rsidR="00C822D9" w:rsidRDefault="00C822D9" w:rsidP="00C822D9">
      <w:pPr>
        <w:pStyle w:val="WW-NormalWeb"/>
        <w:spacing w:before="0" w:after="0"/>
        <w:jc w:val="both"/>
        <w:rPr>
          <w:sz w:val="22"/>
          <w:szCs w:val="22"/>
        </w:rPr>
      </w:pPr>
      <w:r>
        <w:rPr>
          <w:sz w:val="22"/>
          <w:szCs w:val="22"/>
        </w:rPr>
        <w:t>16.1. O Contrato poderá ser rescindido nos termos da Lei n. 8.666/93.</w:t>
      </w: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r>
        <w:rPr>
          <w:sz w:val="22"/>
          <w:szCs w:val="22"/>
        </w:rPr>
        <w:t>16.2. Nos casos de rescisão, previstos nos incisos I a XI do artigo 78 da Lei n. 8.666/93, poderá o CONTRATANTE, garantida a prévia defesa, aplicar multa de até 20% (vinte por cento) sobre o valor total do Contrato, conforme gravidade do ato.</w:t>
      </w: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b/>
          <w:sz w:val="22"/>
          <w:szCs w:val="22"/>
          <w:u w:val="single"/>
        </w:rPr>
      </w:pPr>
      <w:r>
        <w:rPr>
          <w:b/>
          <w:sz w:val="22"/>
          <w:szCs w:val="22"/>
          <w:u w:val="single"/>
        </w:rPr>
        <w:t>CLÁUSULA DÉCIMA SÉTIMA - FISCALIZAÇÃO</w:t>
      </w: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r>
        <w:rPr>
          <w:sz w:val="22"/>
          <w:szCs w:val="22"/>
        </w:rPr>
        <w:t>17.1. O Município de Estiva, exercerá a fiscalização, através do Diretor Municipal de Turismo</w:t>
      </w:r>
      <w:proofErr w:type="gramStart"/>
      <w:r>
        <w:rPr>
          <w:sz w:val="22"/>
          <w:szCs w:val="22"/>
        </w:rPr>
        <w:t xml:space="preserve">  </w:t>
      </w:r>
      <w:proofErr w:type="gramEnd"/>
      <w:r>
        <w:rPr>
          <w:sz w:val="22"/>
          <w:szCs w:val="22"/>
        </w:rPr>
        <w:t>comprovando a qualidade do objeto da licitação e registrará todas as ocorrências e as deficiências verificadas em relatório, cuja cópia será encaminhada à licitante vencedora, verificando irregularidade serão aplicadas as sanções previstas na cláusula 11º, constantes neste Edital.</w:t>
      </w: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r>
        <w:rPr>
          <w:sz w:val="22"/>
          <w:szCs w:val="22"/>
        </w:rPr>
        <w:t>17.2. As exigências e a atuação da fiscalização pelo Município de Estiva em nada restringem a responsabilidade, única, integral e exclusiva da licitante vencedora, no que concerne à execução do objeto do contrato.</w:t>
      </w: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b/>
          <w:bCs/>
          <w:sz w:val="22"/>
          <w:szCs w:val="22"/>
          <w:u w:val="single"/>
        </w:rPr>
      </w:pPr>
      <w:r>
        <w:rPr>
          <w:b/>
          <w:bCs/>
          <w:sz w:val="22"/>
          <w:szCs w:val="22"/>
          <w:u w:val="single"/>
        </w:rPr>
        <w:t>CLÁUSULA DÉCIMA OITAVA - DAS DISPOSIÇÕES FINAIS</w:t>
      </w:r>
    </w:p>
    <w:p w:rsidR="00C822D9" w:rsidRDefault="00C822D9" w:rsidP="00C822D9">
      <w:pPr>
        <w:pStyle w:val="WW-NormalWeb"/>
        <w:spacing w:before="0" w:after="0"/>
        <w:jc w:val="both"/>
        <w:rPr>
          <w:b/>
          <w:bCs/>
          <w:sz w:val="22"/>
          <w:szCs w:val="22"/>
          <w:u w:val="single"/>
        </w:rPr>
      </w:pPr>
    </w:p>
    <w:p w:rsidR="00C822D9" w:rsidRDefault="00C822D9" w:rsidP="00C822D9">
      <w:pPr>
        <w:pStyle w:val="WW-NormalWeb"/>
        <w:spacing w:before="0" w:after="0"/>
        <w:jc w:val="both"/>
        <w:rPr>
          <w:sz w:val="22"/>
        </w:rPr>
      </w:pPr>
      <w:r>
        <w:rPr>
          <w:sz w:val="22"/>
          <w:szCs w:val="22"/>
        </w:rPr>
        <w:t xml:space="preserve">18.1. </w:t>
      </w:r>
      <w:r>
        <w:rPr>
          <w:sz w:val="22"/>
        </w:rPr>
        <w:t>O licitante é responsável pela fidelidade e legitimidade das informações e dos documentos apresentados em qualquer fase da licitação.</w:t>
      </w:r>
    </w:p>
    <w:p w:rsidR="00C822D9" w:rsidRDefault="00C822D9" w:rsidP="00C822D9">
      <w:pPr>
        <w:pStyle w:val="WW-NormalWeb"/>
        <w:spacing w:before="0" w:after="0"/>
        <w:jc w:val="both"/>
        <w:rPr>
          <w:sz w:val="22"/>
        </w:rPr>
      </w:pPr>
    </w:p>
    <w:p w:rsidR="00C822D9" w:rsidRDefault="00C822D9" w:rsidP="00C822D9">
      <w:pPr>
        <w:ind w:right="400"/>
        <w:jc w:val="both"/>
        <w:rPr>
          <w:sz w:val="22"/>
        </w:rPr>
      </w:pPr>
      <w:r>
        <w:rPr>
          <w:sz w:val="22"/>
        </w:rPr>
        <w:t>18.2. Reserva-se ao pregoeiro o direito de solicitar, em qualquer época ou oportunidade, informações complementares.</w:t>
      </w:r>
    </w:p>
    <w:p w:rsidR="00C822D9" w:rsidRDefault="00C822D9" w:rsidP="00C822D9">
      <w:pPr>
        <w:ind w:right="400"/>
        <w:jc w:val="both"/>
        <w:rPr>
          <w:sz w:val="22"/>
        </w:rPr>
      </w:pPr>
    </w:p>
    <w:p w:rsidR="00C822D9" w:rsidRDefault="00C822D9" w:rsidP="00C822D9">
      <w:pPr>
        <w:ind w:right="400"/>
        <w:jc w:val="both"/>
        <w:rPr>
          <w:sz w:val="22"/>
        </w:rPr>
      </w:pPr>
      <w:r>
        <w:rPr>
          <w:sz w:val="22"/>
        </w:rPr>
        <w:t>18.3. No interesse da Administração, sem que caiba aos participantes qualquer reclamação ou indenização:</w:t>
      </w:r>
    </w:p>
    <w:p w:rsidR="00C822D9" w:rsidRDefault="00C822D9" w:rsidP="00C822D9">
      <w:pPr>
        <w:pStyle w:val="Textoembloco"/>
        <w:numPr>
          <w:ilvl w:val="0"/>
          <w:numId w:val="5"/>
        </w:numPr>
      </w:pPr>
      <w:proofErr w:type="gramStart"/>
      <w:r>
        <w:t>poderá</w:t>
      </w:r>
      <w:proofErr w:type="gramEnd"/>
      <w:r>
        <w:t xml:space="preserve">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C822D9" w:rsidRDefault="00C822D9" w:rsidP="00C822D9">
      <w:pPr>
        <w:pStyle w:val="Textoembloco"/>
        <w:numPr>
          <w:ilvl w:val="0"/>
          <w:numId w:val="5"/>
        </w:numPr>
      </w:pPr>
      <w:proofErr w:type="gramStart"/>
      <w:r>
        <w:t>poderão</w:t>
      </w:r>
      <w:proofErr w:type="gramEnd"/>
      <w:r>
        <w:t xml:space="preserve"> ser alteradas as condições do presente edital, com fixação de novo prazo para a sua realização.</w:t>
      </w:r>
    </w:p>
    <w:p w:rsidR="00C822D9" w:rsidRDefault="00C822D9" w:rsidP="00C822D9">
      <w:pPr>
        <w:pStyle w:val="Textoembloco"/>
        <w:numPr>
          <w:ilvl w:val="0"/>
          <w:numId w:val="5"/>
        </w:numPr>
      </w:pPr>
      <w:proofErr w:type="gramStart"/>
      <w:r>
        <w:t>a</w:t>
      </w:r>
      <w:proofErr w:type="gramEnd"/>
      <w:r>
        <w:t xml:space="preserve">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C822D9" w:rsidRDefault="00C822D9" w:rsidP="00C822D9">
      <w:pPr>
        <w:ind w:right="400"/>
        <w:jc w:val="both"/>
        <w:rPr>
          <w:sz w:val="22"/>
        </w:rPr>
      </w:pPr>
    </w:p>
    <w:p w:rsidR="00C822D9" w:rsidRDefault="00C822D9" w:rsidP="00C822D9">
      <w:pPr>
        <w:ind w:right="400"/>
        <w:jc w:val="both"/>
        <w:rPr>
          <w:sz w:val="22"/>
        </w:rPr>
      </w:pPr>
      <w:r>
        <w:rPr>
          <w:sz w:val="22"/>
        </w:rPr>
        <w:t>18.4. Não será permitido a retirada dos envelopes apresentados ou cancelamento de propostas, pelos licitantes, após a sua entrega, sujeitando-se o proponente desistente às penalidades constantes na Cláusula Décima Primeira deste Edital.</w:t>
      </w:r>
    </w:p>
    <w:p w:rsidR="00C822D9" w:rsidRDefault="00C822D9" w:rsidP="00C822D9">
      <w:pPr>
        <w:ind w:right="400"/>
        <w:jc w:val="both"/>
        <w:rPr>
          <w:sz w:val="22"/>
        </w:rPr>
      </w:pPr>
    </w:p>
    <w:p w:rsidR="00C822D9" w:rsidRDefault="00C822D9" w:rsidP="00C822D9">
      <w:pPr>
        <w:ind w:right="400"/>
        <w:jc w:val="both"/>
        <w:rPr>
          <w:sz w:val="22"/>
        </w:rPr>
      </w:pPr>
      <w:r>
        <w:rPr>
          <w:sz w:val="22"/>
        </w:rPr>
        <w:t>18.5. O desatendimento de exigências formais não essenciais não importará no afastamento do licitante, desde que seja possível a aferição da sua qualificação e a exata compreensão da sua proposta, durante a realização da sessão pública de Pregão.</w:t>
      </w:r>
    </w:p>
    <w:p w:rsidR="00C822D9" w:rsidRDefault="00C822D9" w:rsidP="00C822D9">
      <w:pPr>
        <w:ind w:right="400"/>
        <w:jc w:val="both"/>
        <w:rPr>
          <w:sz w:val="22"/>
        </w:rPr>
      </w:pPr>
      <w:r>
        <w:rPr>
          <w:sz w:val="22"/>
        </w:rPr>
        <w:t> </w:t>
      </w:r>
    </w:p>
    <w:p w:rsidR="00C822D9" w:rsidRDefault="00C822D9" w:rsidP="00C822D9">
      <w:pPr>
        <w:ind w:right="400"/>
        <w:jc w:val="both"/>
        <w:rPr>
          <w:sz w:val="22"/>
        </w:rPr>
      </w:pPr>
      <w:r>
        <w:rPr>
          <w:sz w:val="22"/>
        </w:rPr>
        <w:t>18.6. As normas que disciplinam este pregão serão sempre interpretadas em favor da ampliação da disputa entre os interessados, desde que não comprometam o interesse da Administração, a finalidade e a segurança da contratação.</w:t>
      </w:r>
    </w:p>
    <w:p w:rsidR="00C822D9" w:rsidRDefault="00C822D9" w:rsidP="00C822D9">
      <w:pPr>
        <w:pStyle w:val="WW-NormalWeb"/>
        <w:spacing w:before="0" w:after="0"/>
        <w:jc w:val="both"/>
        <w:rPr>
          <w:sz w:val="22"/>
        </w:rPr>
      </w:pPr>
    </w:p>
    <w:p w:rsidR="00C822D9" w:rsidRDefault="00C822D9" w:rsidP="00C822D9">
      <w:pPr>
        <w:pStyle w:val="WW-NormalWeb"/>
        <w:spacing w:before="0" w:after="0"/>
        <w:jc w:val="both"/>
        <w:rPr>
          <w:sz w:val="22"/>
          <w:szCs w:val="22"/>
        </w:rPr>
      </w:pPr>
      <w:r>
        <w:rPr>
          <w:sz w:val="22"/>
          <w:szCs w:val="22"/>
        </w:rPr>
        <w:t>18.7. Nenhuma indenização será devida aos licitantes por apresentarem documentação e/ou elaborarem proposta relativa ao presente PREGÃO.</w:t>
      </w: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r>
        <w:rPr>
          <w:sz w:val="22"/>
          <w:szCs w:val="22"/>
        </w:rPr>
        <w:t xml:space="preserve">18.8. A presente licitação poderá vir a ser revogada por razões de interesse público </w:t>
      </w:r>
      <w:proofErr w:type="gramStart"/>
      <w:r>
        <w:rPr>
          <w:sz w:val="22"/>
          <w:szCs w:val="22"/>
        </w:rPr>
        <w:t>decorrentes de fato superveniente</w:t>
      </w:r>
      <w:proofErr w:type="gramEnd"/>
      <w:r>
        <w:rPr>
          <w:sz w:val="22"/>
          <w:szCs w:val="22"/>
        </w:rPr>
        <w:t>, devidamente comprovado, ou anulada no todo ou em parte, por ilegalidade, de ofício ou por provocação de terceiros, mediante parecer escrito e devidamente fundamentado.</w:t>
      </w: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r>
        <w:rPr>
          <w:sz w:val="22"/>
          <w:szCs w:val="22"/>
        </w:rPr>
        <w:t xml:space="preserve">18.9. </w:t>
      </w:r>
      <w:proofErr w:type="gramStart"/>
      <w:r>
        <w:rPr>
          <w:sz w:val="22"/>
          <w:szCs w:val="22"/>
        </w:rPr>
        <w:t>Recomenda-se</w:t>
      </w:r>
      <w:proofErr w:type="gramEnd"/>
      <w:r>
        <w:rPr>
          <w:sz w:val="22"/>
          <w:szCs w:val="22"/>
        </w:rPr>
        <w:t xml:space="preserve"> aos licitantes que estejam no local marcado com antecedência de 15 (quinze) minutos do horário previsto.</w:t>
      </w: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r>
        <w:rPr>
          <w:sz w:val="22"/>
          <w:szCs w:val="22"/>
        </w:rPr>
        <w:t>18.10. É fundamental a presença do licitante ou de seu representante, para o exercício dos direitos de ofertar lances e manifestar intenção de recorrer.</w:t>
      </w: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r>
        <w:rPr>
          <w:sz w:val="22"/>
          <w:szCs w:val="22"/>
        </w:rPr>
        <w:t>18.11. O Município reserva-se o direito de filmar e/ou gravar as Sessões e utilizar este meio como prova.</w:t>
      </w:r>
    </w:p>
    <w:p w:rsidR="00C822D9" w:rsidRDefault="00C822D9" w:rsidP="00C822D9">
      <w:pPr>
        <w:pStyle w:val="WW-NormalWeb"/>
        <w:spacing w:before="0" w:after="0"/>
        <w:jc w:val="both"/>
        <w:rPr>
          <w:sz w:val="22"/>
          <w:szCs w:val="22"/>
        </w:rPr>
      </w:pPr>
    </w:p>
    <w:p w:rsidR="00C822D9" w:rsidRDefault="00C822D9" w:rsidP="00C822D9">
      <w:pPr>
        <w:jc w:val="both"/>
        <w:rPr>
          <w:sz w:val="22"/>
          <w:szCs w:val="22"/>
        </w:rPr>
      </w:pPr>
      <w:r>
        <w:rPr>
          <w:sz w:val="22"/>
          <w:szCs w:val="22"/>
        </w:rPr>
        <w:t>18.12. O resultado do julgamento da licitação será afixado no Quadro de Avisos, localizado no endereço mencionado no preâmbulo deste Edital, pelo prazo de 05 (cinco) dias úteis, independentemente da sua publicação em órgão da imprensa oficial.</w:t>
      </w:r>
    </w:p>
    <w:p w:rsidR="00C822D9" w:rsidRDefault="00C822D9" w:rsidP="00C822D9">
      <w:pPr>
        <w:jc w:val="both"/>
        <w:rPr>
          <w:sz w:val="22"/>
          <w:szCs w:val="22"/>
        </w:rPr>
      </w:pPr>
    </w:p>
    <w:p w:rsidR="00C822D9" w:rsidRDefault="00C822D9" w:rsidP="00C822D9">
      <w:pPr>
        <w:jc w:val="both"/>
        <w:rPr>
          <w:sz w:val="22"/>
          <w:szCs w:val="22"/>
        </w:rPr>
      </w:pPr>
      <w:r>
        <w:rPr>
          <w:sz w:val="22"/>
          <w:szCs w:val="22"/>
        </w:rPr>
        <w:t xml:space="preserve">18.13. Quaisquer dúvidas oriundas deste edital e demais informações complementares podem ser suprimidas através do </w:t>
      </w:r>
      <w:proofErr w:type="spellStart"/>
      <w:r>
        <w:rPr>
          <w:sz w:val="22"/>
          <w:szCs w:val="22"/>
        </w:rPr>
        <w:t>tel</w:t>
      </w:r>
      <w:proofErr w:type="spellEnd"/>
      <w:r>
        <w:rPr>
          <w:sz w:val="22"/>
          <w:szCs w:val="22"/>
        </w:rPr>
        <w:t>/fax 035 3462 1122, Setor de Licitações.</w:t>
      </w:r>
    </w:p>
    <w:p w:rsidR="00C822D9" w:rsidRDefault="00C822D9" w:rsidP="00C822D9">
      <w:pPr>
        <w:jc w:val="both"/>
        <w:rPr>
          <w:sz w:val="22"/>
          <w:szCs w:val="22"/>
        </w:rPr>
      </w:pPr>
    </w:p>
    <w:p w:rsidR="00C822D9" w:rsidRDefault="00C822D9" w:rsidP="00C822D9">
      <w:pPr>
        <w:jc w:val="both"/>
        <w:rPr>
          <w:sz w:val="22"/>
        </w:rPr>
      </w:pPr>
      <w:r>
        <w:rPr>
          <w:sz w:val="22"/>
          <w:szCs w:val="22"/>
        </w:rPr>
        <w:t xml:space="preserve">18.14. </w:t>
      </w:r>
      <w:r>
        <w:rPr>
          <w:sz w:val="22"/>
        </w:rPr>
        <w:t>Os casos omissos serão solucionados diretamente pelo pregoeiro ou autoridade competente, observados os preceitos do Direito Público e as disposições de Lei n° 8.666/93.</w:t>
      </w:r>
    </w:p>
    <w:p w:rsidR="00C822D9" w:rsidRDefault="00C822D9" w:rsidP="00C822D9">
      <w:pPr>
        <w:jc w:val="both"/>
        <w:rPr>
          <w:sz w:val="22"/>
          <w:szCs w:val="22"/>
        </w:rPr>
      </w:pPr>
    </w:p>
    <w:p w:rsidR="00C822D9" w:rsidRDefault="00C822D9" w:rsidP="00C822D9">
      <w:pPr>
        <w:pStyle w:val="Corpodetexto2"/>
        <w:spacing w:before="0" w:after="0" w:line="240" w:lineRule="auto"/>
      </w:pPr>
      <w:r>
        <w:t>18.15. Para fins de dirimir controvérsias decorrentes deste certame, o Foro competente é o da comarca de Pouso Alegre-MG, excluindo qualquer outro.</w:t>
      </w:r>
      <w:r>
        <w:tab/>
      </w:r>
    </w:p>
    <w:p w:rsidR="00C822D9" w:rsidRDefault="00165E20" w:rsidP="00C822D9">
      <w:pPr>
        <w:jc w:val="center"/>
        <w:rPr>
          <w:sz w:val="22"/>
          <w:szCs w:val="22"/>
        </w:rPr>
      </w:pPr>
      <w:r>
        <w:rPr>
          <w:sz w:val="22"/>
          <w:szCs w:val="22"/>
        </w:rPr>
        <w:t xml:space="preserve">Estiva, 15 </w:t>
      </w:r>
      <w:r w:rsidR="00C822D9">
        <w:rPr>
          <w:sz w:val="22"/>
          <w:szCs w:val="22"/>
        </w:rPr>
        <w:t xml:space="preserve">de </w:t>
      </w:r>
      <w:r>
        <w:rPr>
          <w:sz w:val="22"/>
          <w:szCs w:val="22"/>
        </w:rPr>
        <w:t>Maio</w:t>
      </w:r>
      <w:r w:rsidR="00C822D9">
        <w:rPr>
          <w:sz w:val="22"/>
          <w:szCs w:val="22"/>
        </w:rPr>
        <w:t xml:space="preserve"> de 2015.</w:t>
      </w:r>
    </w:p>
    <w:p w:rsidR="00C822D9" w:rsidRDefault="00C822D9" w:rsidP="00C822D9">
      <w:pPr>
        <w:jc w:val="center"/>
        <w:rPr>
          <w:sz w:val="22"/>
          <w:szCs w:val="22"/>
        </w:rPr>
      </w:pPr>
    </w:p>
    <w:p w:rsidR="00C822D9" w:rsidRDefault="00C822D9" w:rsidP="00C822D9">
      <w:pPr>
        <w:jc w:val="center"/>
        <w:rPr>
          <w:sz w:val="22"/>
          <w:szCs w:val="22"/>
        </w:rPr>
      </w:pPr>
    </w:p>
    <w:p w:rsidR="00C822D9" w:rsidRDefault="00C822D9" w:rsidP="00C822D9">
      <w:pPr>
        <w:jc w:val="center"/>
        <w:rPr>
          <w:sz w:val="22"/>
          <w:szCs w:val="22"/>
        </w:rPr>
      </w:pPr>
    </w:p>
    <w:p w:rsidR="00C822D9" w:rsidRDefault="00C822D9" w:rsidP="00C822D9">
      <w:pPr>
        <w:jc w:val="center"/>
        <w:rPr>
          <w:sz w:val="22"/>
          <w:szCs w:val="22"/>
        </w:rPr>
      </w:pPr>
    </w:p>
    <w:p w:rsidR="00C822D9" w:rsidRDefault="00C822D9" w:rsidP="00C822D9">
      <w:pPr>
        <w:jc w:val="center"/>
        <w:rPr>
          <w:sz w:val="22"/>
          <w:szCs w:val="22"/>
        </w:rPr>
      </w:pPr>
    </w:p>
    <w:p w:rsidR="00C822D9" w:rsidRDefault="00C822D9" w:rsidP="00C822D9">
      <w:pPr>
        <w:jc w:val="center"/>
        <w:rPr>
          <w:sz w:val="22"/>
          <w:szCs w:val="22"/>
        </w:rPr>
      </w:pPr>
    </w:p>
    <w:p w:rsidR="00C822D9" w:rsidRDefault="00C822D9" w:rsidP="00C822D9">
      <w:pPr>
        <w:jc w:val="center"/>
        <w:rPr>
          <w:sz w:val="22"/>
          <w:szCs w:val="22"/>
        </w:rPr>
      </w:pPr>
    </w:p>
    <w:tbl>
      <w:tblPr>
        <w:tblW w:w="0" w:type="auto"/>
        <w:jc w:val="center"/>
        <w:tblLayout w:type="fixed"/>
        <w:tblCellMar>
          <w:left w:w="70" w:type="dxa"/>
          <w:right w:w="70" w:type="dxa"/>
        </w:tblCellMar>
        <w:tblLook w:val="04A0"/>
      </w:tblPr>
      <w:tblGrid>
        <w:gridCol w:w="8566"/>
      </w:tblGrid>
      <w:tr w:rsidR="00C822D9" w:rsidTr="00C822D9">
        <w:trPr>
          <w:cantSplit/>
          <w:jc w:val="center"/>
        </w:trPr>
        <w:tc>
          <w:tcPr>
            <w:tcW w:w="8566" w:type="dxa"/>
          </w:tcPr>
          <w:p w:rsidR="00C822D9" w:rsidRDefault="00165E20">
            <w:pPr>
              <w:pStyle w:val="Ttulo3"/>
              <w:spacing w:line="276" w:lineRule="auto"/>
              <w:rPr>
                <w:rFonts w:ascii="Times New Roman" w:hAnsi="Times New Roman"/>
                <w:b w:val="0"/>
                <w:sz w:val="22"/>
                <w:szCs w:val="22"/>
              </w:rPr>
            </w:pPr>
            <w:r>
              <w:rPr>
                <w:rFonts w:ascii="Times New Roman" w:hAnsi="Times New Roman"/>
                <w:bCs/>
                <w:sz w:val="22"/>
                <w:szCs w:val="22"/>
              </w:rPr>
              <w:t>Ana Paula Marques Mendonça</w:t>
            </w:r>
          </w:p>
          <w:p w:rsidR="00C822D9" w:rsidRDefault="00C822D9">
            <w:pPr>
              <w:spacing w:line="276" w:lineRule="auto"/>
              <w:jc w:val="center"/>
              <w:rPr>
                <w:b/>
                <w:lang w:eastAsia="en-US"/>
              </w:rPr>
            </w:pPr>
            <w:r>
              <w:rPr>
                <w:b/>
                <w:sz w:val="22"/>
                <w:szCs w:val="22"/>
                <w:lang w:eastAsia="en-US"/>
              </w:rPr>
              <w:t>Pregoeira</w:t>
            </w:r>
          </w:p>
          <w:p w:rsidR="00C822D9" w:rsidRDefault="00C822D9">
            <w:pPr>
              <w:spacing w:line="276" w:lineRule="auto"/>
              <w:jc w:val="center"/>
              <w:rPr>
                <w:b/>
                <w:lang w:eastAsia="en-US"/>
              </w:rPr>
            </w:pPr>
          </w:p>
          <w:p w:rsidR="00C822D9" w:rsidRDefault="00C822D9">
            <w:pPr>
              <w:spacing w:line="276" w:lineRule="auto"/>
              <w:jc w:val="center"/>
              <w:rPr>
                <w:b/>
                <w:lang w:eastAsia="en-US"/>
              </w:rPr>
            </w:pPr>
          </w:p>
          <w:p w:rsidR="00C822D9" w:rsidRDefault="00C822D9">
            <w:pPr>
              <w:spacing w:line="276" w:lineRule="auto"/>
              <w:jc w:val="center"/>
              <w:rPr>
                <w:b/>
                <w:lang w:eastAsia="en-US"/>
              </w:rPr>
            </w:pPr>
          </w:p>
          <w:p w:rsidR="00C822D9" w:rsidRDefault="00C822D9">
            <w:pPr>
              <w:spacing w:line="276" w:lineRule="auto"/>
              <w:jc w:val="center"/>
              <w:rPr>
                <w:b/>
                <w:lang w:eastAsia="en-US"/>
              </w:rPr>
            </w:pPr>
          </w:p>
          <w:p w:rsidR="00C822D9" w:rsidRDefault="00C822D9">
            <w:pPr>
              <w:spacing w:line="276" w:lineRule="auto"/>
              <w:jc w:val="center"/>
              <w:rPr>
                <w:b/>
                <w:lang w:eastAsia="en-US"/>
              </w:rPr>
            </w:pPr>
          </w:p>
          <w:p w:rsidR="00C822D9" w:rsidRDefault="00C822D9">
            <w:pPr>
              <w:spacing w:line="276" w:lineRule="auto"/>
              <w:jc w:val="center"/>
              <w:rPr>
                <w:b/>
                <w:lang w:eastAsia="en-US"/>
              </w:rPr>
            </w:pPr>
          </w:p>
          <w:p w:rsidR="00C822D9" w:rsidRDefault="00C822D9">
            <w:pPr>
              <w:spacing w:line="276" w:lineRule="auto"/>
              <w:jc w:val="center"/>
              <w:rPr>
                <w:b/>
                <w:lang w:eastAsia="en-US"/>
              </w:rPr>
            </w:pPr>
          </w:p>
          <w:p w:rsidR="00C822D9" w:rsidRDefault="00C822D9">
            <w:pPr>
              <w:spacing w:line="276" w:lineRule="auto"/>
              <w:jc w:val="center"/>
              <w:rPr>
                <w:b/>
                <w:lang w:eastAsia="en-US"/>
              </w:rPr>
            </w:pPr>
          </w:p>
          <w:p w:rsidR="00C822D9" w:rsidRDefault="00C822D9">
            <w:pPr>
              <w:spacing w:line="276" w:lineRule="auto"/>
              <w:jc w:val="center"/>
              <w:rPr>
                <w:b/>
                <w:lang w:eastAsia="en-US"/>
              </w:rPr>
            </w:pPr>
          </w:p>
          <w:p w:rsidR="00C822D9" w:rsidRDefault="00C822D9">
            <w:pPr>
              <w:spacing w:line="276" w:lineRule="auto"/>
              <w:rPr>
                <w:b/>
                <w:lang w:eastAsia="en-US"/>
              </w:rPr>
            </w:pPr>
          </w:p>
          <w:p w:rsidR="00C822D9" w:rsidRDefault="00C822D9">
            <w:pPr>
              <w:spacing w:line="276" w:lineRule="auto"/>
              <w:jc w:val="center"/>
              <w:rPr>
                <w:b/>
                <w:lang w:eastAsia="en-US"/>
              </w:rPr>
            </w:pPr>
          </w:p>
          <w:p w:rsidR="00C822D9" w:rsidRDefault="00C822D9">
            <w:pPr>
              <w:spacing w:line="276" w:lineRule="auto"/>
              <w:jc w:val="center"/>
              <w:rPr>
                <w:b/>
                <w:lang w:eastAsia="en-US"/>
              </w:rPr>
            </w:pPr>
          </w:p>
          <w:p w:rsidR="00C822D9" w:rsidRDefault="00C822D9">
            <w:pPr>
              <w:spacing w:line="276" w:lineRule="auto"/>
              <w:jc w:val="center"/>
              <w:rPr>
                <w:lang w:eastAsia="en-US"/>
              </w:rPr>
            </w:pPr>
          </w:p>
        </w:tc>
      </w:tr>
    </w:tbl>
    <w:p w:rsidR="00C822D9" w:rsidRDefault="00C822D9" w:rsidP="00C822D9">
      <w:pPr>
        <w:rPr>
          <w:b/>
          <w:sz w:val="30"/>
          <w:szCs w:val="22"/>
        </w:rPr>
        <w:sectPr w:rsidR="00C822D9">
          <w:pgSz w:w="11905" w:h="16837"/>
          <w:pgMar w:top="426" w:right="565" w:bottom="851" w:left="1276" w:header="708" w:footer="708" w:gutter="0"/>
          <w:pgNumType w:start="0"/>
          <w:cols w:space="720"/>
        </w:sectPr>
      </w:pPr>
    </w:p>
    <w:p w:rsidR="00C822D9" w:rsidRDefault="00C822D9" w:rsidP="00C822D9">
      <w:pPr>
        <w:jc w:val="center"/>
        <w:rPr>
          <w:b/>
          <w:bCs/>
          <w:sz w:val="18"/>
        </w:rPr>
      </w:pPr>
    </w:p>
    <w:p w:rsidR="00C822D9" w:rsidRDefault="00C822D9" w:rsidP="00C822D9">
      <w:pPr>
        <w:jc w:val="center"/>
        <w:rPr>
          <w:b/>
          <w:bCs/>
          <w:sz w:val="18"/>
        </w:rPr>
      </w:pPr>
    </w:p>
    <w:p w:rsidR="00C822D9" w:rsidRDefault="00C822D9" w:rsidP="00C822D9">
      <w:pPr>
        <w:jc w:val="center"/>
        <w:rPr>
          <w:b/>
          <w:bCs/>
          <w:sz w:val="18"/>
        </w:rPr>
      </w:pPr>
    </w:p>
    <w:p w:rsidR="00C822D9" w:rsidRDefault="00C822D9" w:rsidP="00C822D9">
      <w:pPr>
        <w:jc w:val="center"/>
        <w:rPr>
          <w:b/>
          <w:bCs/>
          <w:sz w:val="22"/>
        </w:rPr>
      </w:pPr>
      <w:r>
        <w:rPr>
          <w:b/>
          <w:bCs/>
          <w:sz w:val="22"/>
        </w:rPr>
        <w:t>PREGÃO PRESENCIAL 0</w:t>
      </w:r>
      <w:r w:rsidR="008818FF">
        <w:rPr>
          <w:b/>
          <w:bCs/>
          <w:sz w:val="22"/>
        </w:rPr>
        <w:t>23/2015-REGISTRO DE PREÇOS 10</w:t>
      </w:r>
      <w:r>
        <w:rPr>
          <w:b/>
          <w:bCs/>
          <w:sz w:val="22"/>
        </w:rPr>
        <w:t>/2015</w:t>
      </w:r>
    </w:p>
    <w:p w:rsidR="00C822D9" w:rsidRDefault="00C822D9" w:rsidP="00C822D9">
      <w:pPr>
        <w:jc w:val="center"/>
        <w:rPr>
          <w:b/>
          <w:bCs/>
          <w:sz w:val="22"/>
        </w:rPr>
      </w:pPr>
      <w:r>
        <w:rPr>
          <w:b/>
          <w:bCs/>
          <w:sz w:val="22"/>
        </w:rPr>
        <w:t>PREFEITURA MUNICIPAL DE ESTIVA/MG</w:t>
      </w:r>
    </w:p>
    <w:p w:rsidR="00C822D9" w:rsidRDefault="00C822D9" w:rsidP="00C822D9">
      <w:pPr>
        <w:jc w:val="center"/>
        <w:rPr>
          <w:b/>
          <w:bCs/>
          <w:sz w:val="22"/>
        </w:rPr>
      </w:pPr>
    </w:p>
    <w:p w:rsidR="00C822D9" w:rsidRDefault="00C822D9" w:rsidP="00C822D9">
      <w:pPr>
        <w:jc w:val="center"/>
        <w:rPr>
          <w:b/>
          <w:bCs/>
          <w:sz w:val="22"/>
        </w:rPr>
      </w:pPr>
      <w:r>
        <w:rPr>
          <w:b/>
          <w:bCs/>
          <w:sz w:val="22"/>
        </w:rPr>
        <w:t xml:space="preserve">ANEXO I – ESPECIFICAÇÃO DO OBJETO </w:t>
      </w:r>
    </w:p>
    <w:p w:rsidR="00C822D9" w:rsidRDefault="00C822D9" w:rsidP="00C822D9">
      <w:pPr>
        <w:jc w:val="center"/>
        <w:rPr>
          <w:b/>
          <w:bCs/>
          <w:sz w:val="22"/>
        </w:rPr>
      </w:pPr>
      <w:r>
        <w:rPr>
          <w:b/>
          <w:bCs/>
          <w:sz w:val="22"/>
        </w:rPr>
        <w:t>PROPOSTA COMERCIAL</w:t>
      </w:r>
    </w:p>
    <w:p w:rsidR="00C822D9" w:rsidRDefault="00C822D9" w:rsidP="00C822D9">
      <w:pPr>
        <w:jc w:val="center"/>
        <w:rPr>
          <w:b/>
          <w:sz w:val="22"/>
        </w:rPr>
      </w:pPr>
    </w:p>
    <w:p w:rsidR="002924BB" w:rsidRDefault="002924BB" w:rsidP="00C822D9">
      <w:pPr>
        <w:jc w:val="center"/>
        <w:rPr>
          <w:b/>
          <w:bCs/>
          <w:sz w:val="18"/>
        </w:rPr>
      </w:pPr>
    </w:p>
    <w:p w:rsidR="00C822D9" w:rsidRDefault="00C822D9" w:rsidP="00C822D9">
      <w:pPr>
        <w:jc w:val="center"/>
        <w:rPr>
          <w:b/>
          <w:bCs/>
          <w:sz w:val="18"/>
        </w:rPr>
      </w:pPr>
    </w:p>
    <w:p w:rsidR="00C822D9" w:rsidRDefault="00C822D9" w:rsidP="00C822D9"/>
    <w:p w:rsidR="00C822D9" w:rsidRDefault="00C822D9" w:rsidP="00C822D9">
      <w:pPr>
        <w:jc w:val="center"/>
        <w:rPr>
          <w:b/>
          <w:bCs/>
          <w:sz w:val="22"/>
          <w:szCs w:val="22"/>
        </w:rPr>
      </w:pPr>
    </w:p>
    <w:tbl>
      <w:tblPr>
        <w:tblStyle w:val="Tabelacomgrade"/>
        <w:tblW w:w="0" w:type="auto"/>
        <w:tblLook w:val="04A0"/>
      </w:tblPr>
      <w:tblGrid>
        <w:gridCol w:w="839"/>
        <w:gridCol w:w="3482"/>
        <w:gridCol w:w="1246"/>
        <w:gridCol w:w="1664"/>
        <w:gridCol w:w="1489"/>
      </w:tblGrid>
      <w:tr w:rsidR="002924BB" w:rsidTr="002924BB">
        <w:trPr>
          <w:trHeight w:val="1045"/>
        </w:trPr>
        <w:tc>
          <w:tcPr>
            <w:tcW w:w="839" w:type="dxa"/>
            <w:tcBorders>
              <w:top w:val="single" w:sz="4" w:space="0" w:color="auto"/>
              <w:left w:val="single" w:sz="4" w:space="0" w:color="auto"/>
              <w:bottom w:val="single" w:sz="4" w:space="0" w:color="auto"/>
              <w:right w:val="single" w:sz="4" w:space="0" w:color="auto"/>
            </w:tcBorders>
            <w:hideMark/>
          </w:tcPr>
          <w:p w:rsidR="002924BB" w:rsidRDefault="002924BB" w:rsidP="007D36D8">
            <w:pPr>
              <w:pStyle w:val="Recuodecorpodetexto"/>
              <w:ind w:left="0"/>
              <w:jc w:val="center"/>
              <w:rPr>
                <w:rFonts w:ascii="Times New Roman" w:hAnsi="Times New Roman" w:cs="Times New Roman"/>
                <w:b/>
                <w:szCs w:val="24"/>
              </w:rPr>
            </w:pPr>
            <w:r>
              <w:rPr>
                <w:rFonts w:ascii="Times New Roman" w:hAnsi="Times New Roman" w:cs="Times New Roman"/>
                <w:b/>
                <w:szCs w:val="24"/>
              </w:rPr>
              <w:t>ITEM</w:t>
            </w:r>
          </w:p>
        </w:tc>
        <w:tc>
          <w:tcPr>
            <w:tcW w:w="3482" w:type="dxa"/>
            <w:tcBorders>
              <w:top w:val="single" w:sz="4" w:space="0" w:color="auto"/>
              <w:left w:val="single" w:sz="4" w:space="0" w:color="auto"/>
              <w:bottom w:val="single" w:sz="4" w:space="0" w:color="auto"/>
              <w:right w:val="single" w:sz="4" w:space="0" w:color="auto"/>
            </w:tcBorders>
            <w:hideMark/>
          </w:tcPr>
          <w:p w:rsidR="002924BB" w:rsidRDefault="002924BB" w:rsidP="007D36D8">
            <w:pPr>
              <w:pStyle w:val="Recuodecorpodetexto"/>
              <w:ind w:left="0"/>
              <w:jc w:val="center"/>
              <w:rPr>
                <w:rFonts w:ascii="Times New Roman" w:hAnsi="Times New Roman" w:cs="Times New Roman"/>
                <w:b/>
                <w:szCs w:val="24"/>
              </w:rPr>
            </w:pPr>
            <w:r>
              <w:rPr>
                <w:rFonts w:ascii="Times New Roman" w:hAnsi="Times New Roman" w:cs="Times New Roman"/>
                <w:b/>
                <w:szCs w:val="24"/>
              </w:rPr>
              <w:t>DESCRIÇÃO e LOCAL</w:t>
            </w:r>
          </w:p>
        </w:tc>
        <w:tc>
          <w:tcPr>
            <w:tcW w:w="1246" w:type="dxa"/>
            <w:tcBorders>
              <w:top w:val="single" w:sz="4" w:space="0" w:color="auto"/>
              <w:left w:val="single" w:sz="4" w:space="0" w:color="auto"/>
              <w:bottom w:val="single" w:sz="4" w:space="0" w:color="auto"/>
              <w:right w:val="single" w:sz="4" w:space="0" w:color="auto"/>
            </w:tcBorders>
            <w:hideMark/>
          </w:tcPr>
          <w:p w:rsidR="002924BB" w:rsidRDefault="002924BB" w:rsidP="007D36D8">
            <w:pPr>
              <w:pStyle w:val="Recuodecorpodetexto"/>
              <w:ind w:left="0"/>
              <w:jc w:val="center"/>
              <w:rPr>
                <w:rFonts w:ascii="Times New Roman" w:hAnsi="Times New Roman" w:cs="Times New Roman"/>
                <w:b/>
                <w:szCs w:val="24"/>
              </w:rPr>
            </w:pPr>
            <w:r>
              <w:rPr>
                <w:rFonts w:ascii="Times New Roman" w:hAnsi="Times New Roman" w:cs="Times New Roman"/>
                <w:b/>
                <w:szCs w:val="24"/>
              </w:rPr>
              <w:t>QTD</w:t>
            </w:r>
          </w:p>
        </w:tc>
        <w:tc>
          <w:tcPr>
            <w:tcW w:w="1664" w:type="dxa"/>
            <w:tcBorders>
              <w:top w:val="single" w:sz="4" w:space="0" w:color="auto"/>
              <w:left w:val="single" w:sz="4" w:space="0" w:color="auto"/>
              <w:bottom w:val="single" w:sz="4" w:space="0" w:color="auto"/>
              <w:right w:val="single" w:sz="4" w:space="0" w:color="auto"/>
            </w:tcBorders>
            <w:hideMark/>
          </w:tcPr>
          <w:p w:rsidR="002924BB" w:rsidRDefault="002924BB" w:rsidP="007D36D8">
            <w:pPr>
              <w:pStyle w:val="Recuodecorpodetexto"/>
              <w:ind w:left="0"/>
              <w:jc w:val="center"/>
              <w:rPr>
                <w:rFonts w:ascii="Times New Roman" w:hAnsi="Times New Roman" w:cs="Times New Roman"/>
                <w:b/>
                <w:sz w:val="24"/>
                <w:szCs w:val="24"/>
              </w:rPr>
            </w:pPr>
            <w:r>
              <w:rPr>
                <w:rFonts w:ascii="Times New Roman" w:hAnsi="Times New Roman" w:cs="Times New Roman"/>
                <w:b/>
                <w:sz w:val="24"/>
                <w:szCs w:val="24"/>
              </w:rPr>
              <w:t xml:space="preserve">PREÇO </w:t>
            </w:r>
          </w:p>
          <w:p w:rsidR="002924BB" w:rsidRDefault="002924BB" w:rsidP="007D36D8">
            <w:pPr>
              <w:pStyle w:val="Recuodecorpodetexto"/>
              <w:ind w:left="0"/>
              <w:jc w:val="center"/>
              <w:rPr>
                <w:rFonts w:ascii="Times New Roman" w:hAnsi="Times New Roman" w:cs="Times New Roman"/>
                <w:b/>
                <w:sz w:val="24"/>
                <w:szCs w:val="24"/>
              </w:rPr>
            </w:pPr>
            <w:r>
              <w:rPr>
                <w:rFonts w:ascii="Times New Roman" w:hAnsi="Times New Roman" w:cs="Times New Roman"/>
                <w:b/>
                <w:sz w:val="24"/>
                <w:szCs w:val="24"/>
              </w:rPr>
              <w:t>UNITÁRIO</w:t>
            </w:r>
          </w:p>
        </w:tc>
        <w:tc>
          <w:tcPr>
            <w:tcW w:w="1489" w:type="dxa"/>
            <w:tcBorders>
              <w:top w:val="single" w:sz="4" w:space="0" w:color="auto"/>
              <w:left w:val="single" w:sz="4" w:space="0" w:color="auto"/>
              <w:bottom w:val="single" w:sz="4" w:space="0" w:color="auto"/>
              <w:right w:val="single" w:sz="4" w:space="0" w:color="auto"/>
            </w:tcBorders>
          </w:tcPr>
          <w:p w:rsidR="002924BB" w:rsidRDefault="002924BB" w:rsidP="007D36D8">
            <w:pPr>
              <w:pStyle w:val="Recuodecorpodetexto"/>
              <w:ind w:left="0"/>
              <w:jc w:val="center"/>
              <w:rPr>
                <w:rFonts w:ascii="Times New Roman" w:hAnsi="Times New Roman" w:cs="Times New Roman"/>
                <w:b/>
                <w:sz w:val="24"/>
                <w:szCs w:val="24"/>
              </w:rPr>
            </w:pPr>
            <w:r>
              <w:rPr>
                <w:rFonts w:ascii="Times New Roman" w:hAnsi="Times New Roman" w:cs="Times New Roman"/>
                <w:b/>
                <w:sz w:val="24"/>
                <w:szCs w:val="24"/>
              </w:rPr>
              <w:t>PREÇO</w:t>
            </w:r>
          </w:p>
          <w:p w:rsidR="002924BB" w:rsidRDefault="002924BB" w:rsidP="007D36D8">
            <w:pPr>
              <w:pStyle w:val="Recuodecorpodetexto"/>
              <w:ind w:left="0"/>
              <w:jc w:val="center"/>
              <w:rPr>
                <w:rFonts w:ascii="Times New Roman" w:hAnsi="Times New Roman" w:cs="Times New Roman"/>
                <w:b/>
                <w:sz w:val="24"/>
                <w:szCs w:val="24"/>
              </w:rPr>
            </w:pPr>
            <w:r>
              <w:rPr>
                <w:rFonts w:ascii="Times New Roman" w:hAnsi="Times New Roman" w:cs="Times New Roman"/>
                <w:b/>
                <w:sz w:val="24"/>
                <w:szCs w:val="24"/>
              </w:rPr>
              <w:t>TOTAL</w:t>
            </w:r>
          </w:p>
        </w:tc>
      </w:tr>
      <w:tr w:rsidR="002924BB" w:rsidTr="002924BB">
        <w:tc>
          <w:tcPr>
            <w:tcW w:w="839" w:type="dxa"/>
            <w:tcBorders>
              <w:top w:val="single" w:sz="4" w:space="0" w:color="auto"/>
              <w:left w:val="single" w:sz="4" w:space="0" w:color="auto"/>
              <w:bottom w:val="single" w:sz="4" w:space="0" w:color="auto"/>
              <w:right w:val="single" w:sz="4" w:space="0" w:color="auto"/>
            </w:tcBorders>
            <w:hideMark/>
          </w:tcPr>
          <w:p w:rsidR="002924BB" w:rsidRDefault="002924BB" w:rsidP="007D36D8">
            <w:pPr>
              <w:pStyle w:val="Recuodecorpodetexto"/>
              <w:ind w:left="0"/>
              <w:jc w:val="center"/>
              <w:rPr>
                <w:rFonts w:ascii="Times New Roman" w:hAnsi="Times New Roman" w:cs="Times New Roman"/>
                <w:szCs w:val="28"/>
              </w:rPr>
            </w:pPr>
            <w:r>
              <w:rPr>
                <w:rFonts w:ascii="Times New Roman" w:hAnsi="Times New Roman" w:cs="Times New Roman"/>
                <w:szCs w:val="28"/>
              </w:rPr>
              <w:t>01</w:t>
            </w:r>
          </w:p>
        </w:tc>
        <w:tc>
          <w:tcPr>
            <w:tcW w:w="3482" w:type="dxa"/>
            <w:tcBorders>
              <w:top w:val="single" w:sz="4" w:space="0" w:color="auto"/>
              <w:left w:val="single" w:sz="4" w:space="0" w:color="auto"/>
              <w:bottom w:val="single" w:sz="4" w:space="0" w:color="auto"/>
              <w:right w:val="single" w:sz="4" w:space="0" w:color="auto"/>
            </w:tcBorders>
            <w:hideMark/>
          </w:tcPr>
          <w:p w:rsidR="002924BB" w:rsidRDefault="002924BB" w:rsidP="007D36D8">
            <w:pPr>
              <w:pStyle w:val="Recuodecorpodetexto"/>
              <w:ind w:left="0"/>
              <w:jc w:val="center"/>
              <w:rPr>
                <w:rFonts w:ascii="Times New Roman" w:hAnsi="Times New Roman" w:cs="Times New Roman"/>
                <w:b/>
                <w:szCs w:val="28"/>
              </w:rPr>
            </w:pPr>
            <w:r>
              <w:rPr>
                <w:rFonts w:ascii="Times New Roman" w:hAnsi="Times New Roman" w:cs="Times New Roman"/>
                <w:b/>
                <w:szCs w:val="28"/>
              </w:rPr>
              <w:t>Integrante de EQUIPE DE APOIIO para realização de eventos municipais, contendo as especificações mínimas de:</w:t>
            </w:r>
          </w:p>
          <w:p w:rsidR="002924BB" w:rsidRDefault="002924BB" w:rsidP="007D36D8">
            <w:pPr>
              <w:pStyle w:val="Recuodecorpodetexto"/>
              <w:ind w:left="0"/>
              <w:jc w:val="center"/>
              <w:rPr>
                <w:rFonts w:ascii="Times New Roman" w:hAnsi="Times New Roman" w:cs="Times New Roman"/>
                <w:szCs w:val="28"/>
              </w:rPr>
            </w:pPr>
            <w:r w:rsidRPr="002924BB">
              <w:rPr>
                <w:rFonts w:ascii="Times New Roman" w:hAnsi="Times New Roman" w:cs="Times New Roman"/>
                <w:szCs w:val="28"/>
              </w:rPr>
              <w:t xml:space="preserve">-O integrante da equipe deverá estar uniformizado indicando a </w:t>
            </w:r>
            <w:proofErr w:type="gramStart"/>
            <w:r w:rsidRPr="002924BB">
              <w:rPr>
                <w:rFonts w:ascii="Times New Roman" w:hAnsi="Times New Roman" w:cs="Times New Roman"/>
                <w:szCs w:val="28"/>
              </w:rPr>
              <w:t>descrição</w:t>
            </w:r>
            <w:r>
              <w:rPr>
                <w:rFonts w:ascii="Times New Roman" w:hAnsi="Times New Roman" w:cs="Times New Roman"/>
                <w:b/>
                <w:szCs w:val="28"/>
              </w:rPr>
              <w:t>:</w:t>
            </w:r>
            <w:proofErr w:type="gramEnd"/>
            <w:r>
              <w:rPr>
                <w:rFonts w:ascii="Times New Roman" w:hAnsi="Times New Roman" w:cs="Times New Roman"/>
                <w:b/>
                <w:szCs w:val="28"/>
              </w:rPr>
              <w:t>EQUIPE DE APOIO</w:t>
            </w:r>
            <w:r>
              <w:rPr>
                <w:rFonts w:ascii="Times New Roman" w:hAnsi="Times New Roman" w:cs="Times New Roman"/>
                <w:szCs w:val="28"/>
              </w:rPr>
              <w:t>.</w:t>
            </w:r>
          </w:p>
          <w:p w:rsidR="002924BB" w:rsidRDefault="002924BB" w:rsidP="007D36D8">
            <w:pPr>
              <w:pStyle w:val="Recuodecorpodetexto"/>
              <w:ind w:left="0"/>
              <w:jc w:val="center"/>
              <w:rPr>
                <w:rFonts w:ascii="Times New Roman" w:hAnsi="Times New Roman" w:cs="Times New Roman"/>
                <w:szCs w:val="28"/>
              </w:rPr>
            </w:pPr>
            <w:r>
              <w:rPr>
                <w:rFonts w:ascii="Times New Roman" w:hAnsi="Times New Roman" w:cs="Times New Roman"/>
                <w:szCs w:val="28"/>
              </w:rPr>
              <w:t>-O integrante deverá estar cadastrado na empresa contratada e ter certificado(s) de treinamento (s) específico(s</w:t>
            </w:r>
            <w:proofErr w:type="gramStart"/>
            <w:r>
              <w:rPr>
                <w:rFonts w:ascii="Times New Roman" w:hAnsi="Times New Roman" w:cs="Times New Roman"/>
                <w:szCs w:val="28"/>
              </w:rPr>
              <w:t>)</w:t>
            </w:r>
            <w:r>
              <w:rPr>
                <w:rFonts w:ascii="Times New Roman" w:hAnsi="Times New Roman" w:cs="Times New Roman"/>
                <w:szCs w:val="28"/>
              </w:rPr>
              <w:t xml:space="preserve"> </w:t>
            </w:r>
            <w:r>
              <w:rPr>
                <w:rFonts w:ascii="Times New Roman" w:hAnsi="Times New Roman" w:cs="Times New Roman"/>
                <w:szCs w:val="28"/>
              </w:rPr>
              <w:t>;</w:t>
            </w:r>
            <w:proofErr w:type="gramEnd"/>
          </w:p>
          <w:p w:rsidR="002924BB" w:rsidRDefault="002924BB" w:rsidP="007D36D8">
            <w:pPr>
              <w:pStyle w:val="Recuodecorpodetexto"/>
              <w:ind w:left="0"/>
              <w:jc w:val="center"/>
              <w:rPr>
                <w:rFonts w:ascii="Times New Roman" w:hAnsi="Times New Roman" w:cs="Times New Roman"/>
                <w:szCs w:val="28"/>
              </w:rPr>
            </w:pPr>
            <w:r>
              <w:rPr>
                <w:rFonts w:ascii="Times New Roman" w:hAnsi="Times New Roman" w:cs="Times New Roman"/>
                <w:szCs w:val="28"/>
              </w:rPr>
              <w:t>-A empresa contratada deverá ser cadastrada nos órgãos competentes</w:t>
            </w:r>
          </w:p>
        </w:tc>
        <w:tc>
          <w:tcPr>
            <w:tcW w:w="1246" w:type="dxa"/>
            <w:tcBorders>
              <w:top w:val="single" w:sz="4" w:space="0" w:color="auto"/>
              <w:left w:val="single" w:sz="4" w:space="0" w:color="auto"/>
              <w:bottom w:val="single" w:sz="4" w:space="0" w:color="auto"/>
              <w:right w:val="single" w:sz="4" w:space="0" w:color="auto"/>
            </w:tcBorders>
            <w:hideMark/>
          </w:tcPr>
          <w:p w:rsidR="002924BB" w:rsidRPr="00EF100C" w:rsidRDefault="002924BB" w:rsidP="007D36D8">
            <w:pPr>
              <w:pStyle w:val="Recuodecorpodetexto"/>
              <w:ind w:left="0"/>
              <w:jc w:val="center"/>
              <w:rPr>
                <w:rFonts w:ascii="Times New Roman" w:hAnsi="Times New Roman" w:cs="Times New Roman"/>
                <w:b/>
                <w:szCs w:val="28"/>
              </w:rPr>
            </w:pPr>
            <w:r>
              <w:rPr>
                <w:rFonts w:ascii="Times New Roman" w:hAnsi="Times New Roman" w:cs="Times New Roman"/>
                <w:b/>
                <w:szCs w:val="28"/>
              </w:rPr>
              <w:t>300</w:t>
            </w:r>
          </w:p>
        </w:tc>
        <w:tc>
          <w:tcPr>
            <w:tcW w:w="1664" w:type="dxa"/>
            <w:tcBorders>
              <w:top w:val="single" w:sz="4" w:space="0" w:color="auto"/>
              <w:left w:val="single" w:sz="4" w:space="0" w:color="auto"/>
              <w:bottom w:val="single" w:sz="4" w:space="0" w:color="auto"/>
              <w:right w:val="single" w:sz="4" w:space="0" w:color="auto"/>
            </w:tcBorders>
          </w:tcPr>
          <w:p w:rsidR="002924BB" w:rsidRDefault="002924BB" w:rsidP="007D36D8">
            <w:pPr>
              <w:pStyle w:val="Recuodecorpodetexto"/>
              <w:ind w:left="0"/>
              <w:jc w:val="center"/>
              <w:rPr>
                <w:rFonts w:ascii="Times New Roman" w:hAnsi="Times New Roman" w:cs="Times New Roman"/>
                <w:sz w:val="28"/>
                <w:szCs w:val="28"/>
              </w:rPr>
            </w:pPr>
          </w:p>
        </w:tc>
        <w:tc>
          <w:tcPr>
            <w:tcW w:w="1489" w:type="dxa"/>
            <w:tcBorders>
              <w:top w:val="single" w:sz="4" w:space="0" w:color="auto"/>
              <w:left w:val="single" w:sz="4" w:space="0" w:color="auto"/>
              <w:bottom w:val="single" w:sz="4" w:space="0" w:color="auto"/>
              <w:right w:val="single" w:sz="4" w:space="0" w:color="auto"/>
            </w:tcBorders>
          </w:tcPr>
          <w:p w:rsidR="002924BB" w:rsidRDefault="002924BB" w:rsidP="007D36D8">
            <w:pPr>
              <w:pStyle w:val="Recuodecorpodetexto"/>
              <w:ind w:left="0"/>
              <w:jc w:val="center"/>
              <w:rPr>
                <w:rFonts w:ascii="Times New Roman" w:hAnsi="Times New Roman" w:cs="Times New Roman"/>
                <w:sz w:val="28"/>
                <w:szCs w:val="28"/>
              </w:rPr>
            </w:pPr>
          </w:p>
        </w:tc>
      </w:tr>
    </w:tbl>
    <w:p w:rsidR="00C822D9" w:rsidRDefault="00C822D9" w:rsidP="00C822D9">
      <w:pPr>
        <w:jc w:val="center"/>
        <w:rPr>
          <w:b/>
          <w:bCs/>
          <w:sz w:val="22"/>
          <w:szCs w:val="22"/>
        </w:rPr>
      </w:pPr>
    </w:p>
    <w:p w:rsidR="00C822D9" w:rsidRDefault="00C822D9" w:rsidP="00C822D9">
      <w:pPr>
        <w:jc w:val="center"/>
        <w:rPr>
          <w:b/>
          <w:bCs/>
          <w:sz w:val="22"/>
          <w:szCs w:val="22"/>
        </w:rPr>
      </w:pPr>
    </w:p>
    <w:p w:rsidR="00C822D9" w:rsidRDefault="00C822D9" w:rsidP="00C822D9">
      <w:pPr>
        <w:jc w:val="center"/>
        <w:rPr>
          <w:b/>
          <w:bCs/>
          <w:sz w:val="22"/>
          <w:szCs w:val="22"/>
        </w:rPr>
      </w:pPr>
    </w:p>
    <w:p w:rsidR="00C822D9" w:rsidRDefault="00C822D9" w:rsidP="00C822D9">
      <w:pPr>
        <w:jc w:val="center"/>
        <w:rPr>
          <w:b/>
          <w:bCs/>
          <w:sz w:val="22"/>
          <w:szCs w:val="22"/>
        </w:rPr>
      </w:pPr>
    </w:p>
    <w:p w:rsidR="00C822D9" w:rsidRDefault="00C822D9" w:rsidP="00C822D9">
      <w:pPr>
        <w:jc w:val="center"/>
        <w:rPr>
          <w:b/>
          <w:bCs/>
          <w:sz w:val="22"/>
          <w:szCs w:val="22"/>
        </w:rPr>
      </w:pPr>
    </w:p>
    <w:p w:rsidR="00C822D9" w:rsidRDefault="00C822D9" w:rsidP="00C822D9">
      <w:pPr>
        <w:jc w:val="center"/>
        <w:rPr>
          <w:b/>
          <w:bCs/>
          <w:sz w:val="22"/>
          <w:szCs w:val="22"/>
        </w:rPr>
      </w:pPr>
    </w:p>
    <w:p w:rsidR="00C822D9" w:rsidRDefault="00C822D9" w:rsidP="00C822D9">
      <w:pPr>
        <w:jc w:val="center"/>
        <w:rPr>
          <w:b/>
          <w:bCs/>
          <w:sz w:val="22"/>
          <w:szCs w:val="22"/>
        </w:rPr>
      </w:pPr>
    </w:p>
    <w:p w:rsidR="00C822D9" w:rsidRDefault="00C822D9" w:rsidP="00C822D9">
      <w:pPr>
        <w:jc w:val="center"/>
        <w:rPr>
          <w:b/>
          <w:bCs/>
          <w:sz w:val="22"/>
          <w:szCs w:val="22"/>
        </w:rPr>
      </w:pPr>
    </w:p>
    <w:p w:rsidR="00C822D9" w:rsidRDefault="00C822D9" w:rsidP="00C822D9">
      <w:pPr>
        <w:jc w:val="center"/>
        <w:rPr>
          <w:b/>
          <w:bCs/>
          <w:sz w:val="22"/>
          <w:szCs w:val="22"/>
        </w:rPr>
      </w:pPr>
    </w:p>
    <w:p w:rsidR="00C822D9" w:rsidRDefault="00C822D9" w:rsidP="00C822D9">
      <w:pPr>
        <w:jc w:val="center"/>
        <w:rPr>
          <w:b/>
          <w:bCs/>
          <w:sz w:val="22"/>
          <w:szCs w:val="22"/>
        </w:rPr>
      </w:pPr>
    </w:p>
    <w:p w:rsidR="00C822D9" w:rsidRDefault="00C822D9" w:rsidP="00C822D9">
      <w:pPr>
        <w:jc w:val="center"/>
        <w:rPr>
          <w:b/>
          <w:bCs/>
          <w:sz w:val="22"/>
          <w:szCs w:val="22"/>
        </w:rPr>
      </w:pPr>
    </w:p>
    <w:p w:rsidR="00C822D9" w:rsidRDefault="00C822D9" w:rsidP="00C822D9">
      <w:pPr>
        <w:jc w:val="center"/>
        <w:rPr>
          <w:b/>
          <w:bCs/>
          <w:sz w:val="22"/>
          <w:szCs w:val="22"/>
        </w:rPr>
      </w:pPr>
    </w:p>
    <w:p w:rsidR="00C822D9" w:rsidRDefault="00C822D9" w:rsidP="00C822D9">
      <w:pPr>
        <w:jc w:val="center"/>
        <w:rPr>
          <w:b/>
          <w:bCs/>
          <w:sz w:val="22"/>
          <w:szCs w:val="22"/>
        </w:rPr>
      </w:pPr>
    </w:p>
    <w:p w:rsidR="00C822D9" w:rsidRDefault="00C822D9" w:rsidP="00C822D9">
      <w:pPr>
        <w:jc w:val="center"/>
        <w:rPr>
          <w:b/>
          <w:bCs/>
          <w:sz w:val="22"/>
          <w:szCs w:val="22"/>
        </w:rPr>
      </w:pPr>
    </w:p>
    <w:p w:rsidR="00C822D9" w:rsidRDefault="00C822D9" w:rsidP="00C822D9">
      <w:pPr>
        <w:jc w:val="center"/>
        <w:rPr>
          <w:b/>
          <w:bCs/>
          <w:sz w:val="22"/>
          <w:szCs w:val="22"/>
        </w:rPr>
      </w:pPr>
    </w:p>
    <w:p w:rsidR="00C822D9" w:rsidRDefault="00C822D9" w:rsidP="00C822D9">
      <w:pPr>
        <w:jc w:val="center"/>
        <w:rPr>
          <w:b/>
          <w:bCs/>
          <w:sz w:val="22"/>
          <w:szCs w:val="22"/>
        </w:rPr>
      </w:pPr>
    </w:p>
    <w:p w:rsidR="00C822D9" w:rsidRDefault="00C822D9" w:rsidP="00C822D9">
      <w:pPr>
        <w:jc w:val="center"/>
        <w:rPr>
          <w:b/>
          <w:bCs/>
          <w:sz w:val="22"/>
          <w:szCs w:val="22"/>
        </w:rPr>
      </w:pPr>
    </w:p>
    <w:p w:rsidR="00C822D9" w:rsidRDefault="00C822D9" w:rsidP="00C822D9">
      <w:pPr>
        <w:jc w:val="center"/>
        <w:rPr>
          <w:b/>
          <w:bCs/>
          <w:sz w:val="22"/>
          <w:szCs w:val="22"/>
        </w:rPr>
      </w:pPr>
    </w:p>
    <w:p w:rsidR="00C822D9" w:rsidRDefault="00C822D9" w:rsidP="00C822D9">
      <w:pPr>
        <w:jc w:val="center"/>
        <w:rPr>
          <w:b/>
          <w:bCs/>
          <w:sz w:val="22"/>
          <w:szCs w:val="22"/>
        </w:rPr>
      </w:pPr>
    </w:p>
    <w:p w:rsidR="00C822D9" w:rsidRDefault="00C822D9" w:rsidP="00C822D9">
      <w:pPr>
        <w:jc w:val="center"/>
        <w:rPr>
          <w:b/>
          <w:bCs/>
          <w:sz w:val="22"/>
          <w:szCs w:val="22"/>
        </w:rPr>
      </w:pPr>
    </w:p>
    <w:p w:rsidR="00C822D9" w:rsidRDefault="00C822D9" w:rsidP="00C822D9">
      <w:pPr>
        <w:jc w:val="center"/>
        <w:rPr>
          <w:b/>
          <w:bCs/>
          <w:sz w:val="22"/>
          <w:szCs w:val="22"/>
        </w:rPr>
      </w:pPr>
    </w:p>
    <w:p w:rsidR="00C822D9" w:rsidRDefault="00C822D9" w:rsidP="00C822D9">
      <w:pPr>
        <w:jc w:val="center"/>
        <w:rPr>
          <w:b/>
          <w:bCs/>
          <w:sz w:val="22"/>
          <w:szCs w:val="22"/>
        </w:rPr>
      </w:pPr>
    </w:p>
    <w:p w:rsidR="00C822D9" w:rsidRDefault="00C822D9" w:rsidP="00C822D9">
      <w:pPr>
        <w:jc w:val="center"/>
        <w:rPr>
          <w:b/>
          <w:bCs/>
          <w:sz w:val="22"/>
          <w:szCs w:val="22"/>
        </w:rPr>
      </w:pPr>
    </w:p>
    <w:p w:rsidR="00C822D9" w:rsidRDefault="00C822D9" w:rsidP="00C822D9">
      <w:pPr>
        <w:jc w:val="center"/>
        <w:rPr>
          <w:b/>
          <w:bCs/>
          <w:sz w:val="22"/>
          <w:szCs w:val="22"/>
        </w:rPr>
      </w:pPr>
    </w:p>
    <w:p w:rsidR="00C822D9" w:rsidRDefault="00C822D9" w:rsidP="00C822D9">
      <w:pPr>
        <w:jc w:val="center"/>
        <w:rPr>
          <w:b/>
          <w:bCs/>
          <w:sz w:val="22"/>
          <w:szCs w:val="22"/>
        </w:rPr>
      </w:pPr>
    </w:p>
    <w:p w:rsidR="00C822D9" w:rsidRDefault="00C822D9" w:rsidP="00C822D9">
      <w:pPr>
        <w:jc w:val="center"/>
        <w:rPr>
          <w:b/>
          <w:bCs/>
          <w:sz w:val="22"/>
          <w:szCs w:val="22"/>
        </w:rPr>
      </w:pPr>
    </w:p>
    <w:p w:rsidR="00C822D9" w:rsidRDefault="00C822D9" w:rsidP="00C822D9">
      <w:pPr>
        <w:jc w:val="center"/>
        <w:rPr>
          <w:b/>
          <w:bCs/>
          <w:sz w:val="22"/>
          <w:szCs w:val="22"/>
        </w:rPr>
      </w:pPr>
    </w:p>
    <w:p w:rsidR="00C822D9" w:rsidRDefault="00C822D9" w:rsidP="00C822D9">
      <w:pPr>
        <w:jc w:val="center"/>
        <w:rPr>
          <w:b/>
          <w:bCs/>
          <w:sz w:val="22"/>
          <w:szCs w:val="22"/>
        </w:rPr>
      </w:pPr>
    </w:p>
    <w:p w:rsidR="00C822D9" w:rsidRDefault="00C822D9" w:rsidP="00090051">
      <w:pPr>
        <w:rPr>
          <w:b/>
          <w:bCs/>
          <w:sz w:val="22"/>
          <w:szCs w:val="22"/>
        </w:rPr>
      </w:pPr>
    </w:p>
    <w:p w:rsidR="00C822D9" w:rsidRDefault="00C822D9" w:rsidP="00C822D9">
      <w:pPr>
        <w:rPr>
          <w:b/>
          <w:bCs/>
          <w:sz w:val="22"/>
          <w:szCs w:val="22"/>
        </w:rPr>
      </w:pPr>
    </w:p>
    <w:p w:rsidR="00C822D9" w:rsidRDefault="00C822D9" w:rsidP="00C822D9">
      <w:pPr>
        <w:jc w:val="center"/>
        <w:rPr>
          <w:b/>
          <w:bCs/>
          <w:sz w:val="22"/>
          <w:szCs w:val="22"/>
        </w:rPr>
      </w:pPr>
    </w:p>
    <w:p w:rsidR="00C822D9" w:rsidRDefault="00C822D9" w:rsidP="00C822D9">
      <w:pPr>
        <w:jc w:val="center"/>
        <w:rPr>
          <w:b/>
          <w:bCs/>
          <w:sz w:val="22"/>
          <w:szCs w:val="22"/>
        </w:rPr>
      </w:pPr>
      <w:r>
        <w:rPr>
          <w:b/>
          <w:bCs/>
          <w:sz w:val="22"/>
          <w:szCs w:val="22"/>
        </w:rPr>
        <w:t>A N E X O II</w:t>
      </w:r>
    </w:p>
    <w:p w:rsidR="00C822D9" w:rsidRDefault="00C822D9" w:rsidP="00C822D9">
      <w:pPr>
        <w:jc w:val="center"/>
        <w:rPr>
          <w:b/>
          <w:bCs/>
          <w:sz w:val="22"/>
          <w:szCs w:val="22"/>
        </w:rPr>
      </w:pP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center"/>
        <w:rPr>
          <w:i/>
          <w:sz w:val="22"/>
          <w:szCs w:val="22"/>
        </w:rPr>
      </w:pPr>
      <w:r>
        <w:rPr>
          <w:i/>
          <w:sz w:val="22"/>
          <w:szCs w:val="22"/>
        </w:rPr>
        <w:t>(usar papel timbrado da empresa)</w:t>
      </w:r>
    </w:p>
    <w:p w:rsidR="00C822D9" w:rsidRDefault="00C822D9" w:rsidP="00C822D9">
      <w:pPr>
        <w:pStyle w:val="WW-NormalWeb"/>
        <w:spacing w:before="0" w:after="0"/>
        <w:jc w:val="center"/>
        <w:rPr>
          <w:i/>
          <w:sz w:val="22"/>
          <w:szCs w:val="22"/>
        </w:rPr>
      </w:pPr>
    </w:p>
    <w:p w:rsidR="00C822D9" w:rsidRDefault="00C822D9" w:rsidP="00C822D9">
      <w:pPr>
        <w:pStyle w:val="WW-NormalWeb"/>
        <w:spacing w:before="0" w:after="0"/>
        <w:jc w:val="center"/>
        <w:rPr>
          <w:sz w:val="22"/>
          <w:szCs w:val="22"/>
        </w:rPr>
      </w:pPr>
    </w:p>
    <w:p w:rsidR="00C822D9" w:rsidRDefault="00C822D9" w:rsidP="00C822D9">
      <w:pPr>
        <w:pStyle w:val="WW-NormalWeb"/>
        <w:spacing w:before="0" w:after="0"/>
        <w:jc w:val="center"/>
        <w:rPr>
          <w:sz w:val="22"/>
          <w:szCs w:val="22"/>
        </w:rPr>
      </w:pPr>
    </w:p>
    <w:p w:rsidR="00C822D9" w:rsidRDefault="00C822D9" w:rsidP="00C822D9">
      <w:pPr>
        <w:pStyle w:val="WW-NormalWeb"/>
        <w:spacing w:before="0" w:after="0"/>
        <w:jc w:val="center"/>
        <w:rPr>
          <w:sz w:val="22"/>
          <w:szCs w:val="22"/>
        </w:rPr>
      </w:pPr>
    </w:p>
    <w:p w:rsidR="00C822D9" w:rsidRDefault="00C822D9" w:rsidP="00C822D9">
      <w:pPr>
        <w:pStyle w:val="WW-NormalWeb"/>
        <w:spacing w:before="0" w:after="0"/>
        <w:jc w:val="center"/>
        <w:rPr>
          <w:b/>
          <w:bCs/>
          <w:sz w:val="22"/>
          <w:szCs w:val="22"/>
          <w:u w:val="single"/>
        </w:rPr>
      </w:pPr>
      <w:r>
        <w:rPr>
          <w:b/>
          <w:bCs/>
          <w:sz w:val="22"/>
          <w:szCs w:val="22"/>
          <w:u w:val="single"/>
        </w:rPr>
        <w:t>TERMO DE CREDENCIAMENTO</w:t>
      </w: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r>
        <w:rPr>
          <w:sz w:val="22"/>
          <w:szCs w:val="22"/>
        </w:rPr>
        <w:tab/>
        <w:t xml:space="preserve">Através da presente, credenciamos o (a) </w:t>
      </w:r>
      <w:proofErr w:type="gramStart"/>
      <w:r>
        <w:rPr>
          <w:sz w:val="22"/>
          <w:szCs w:val="22"/>
        </w:rPr>
        <w:t>Sr.</w:t>
      </w:r>
      <w:proofErr w:type="gramEnd"/>
      <w:r>
        <w:rPr>
          <w:sz w:val="22"/>
          <w:szCs w:val="22"/>
        </w:rPr>
        <w:t xml:space="preserve">(a) __________, portador(a) da Cédula de Identidade n. _____ e CPF sob n. ____, a participar da licitação instaurada pelo Município de Estiva/MG, na modalidade </w:t>
      </w:r>
      <w:r>
        <w:rPr>
          <w:b/>
          <w:bCs/>
          <w:sz w:val="22"/>
          <w:szCs w:val="22"/>
        </w:rPr>
        <w:t>PREGÃO PRESENCIAL Nº 0</w:t>
      </w:r>
      <w:r w:rsidR="00B07436">
        <w:rPr>
          <w:b/>
          <w:bCs/>
          <w:sz w:val="22"/>
          <w:szCs w:val="22"/>
        </w:rPr>
        <w:t>23</w:t>
      </w:r>
      <w:r>
        <w:rPr>
          <w:b/>
          <w:bCs/>
          <w:sz w:val="22"/>
          <w:szCs w:val="22"/>
        </w:rPr>
        <w:t>/2015</w:t>
      </w:r>
      <w:r>
        <w:rPr>
          <w:sz w:val="22"/>
          <w:szCs w:val="22"/>
        </w:rPr>
        <w:t xml:space="preserve">, supra-referenciada,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r>
        <w:rPr>
          <w:sz w:val="22"/>
          <w:szCs w:val="22"/>
        </w:rPr>
        <w:tab/>
        <w:t>Estiva, ________ de ________________ de 2015.</w:t>
      </w: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center"/>
        <w:rPr>
          <w:sz w:val="22"/>
          <w:szCs w:val="22"/>
        </w:rPr>
      </w:pPr>
      <w:r>
        <w:rPr>
          <w:sz w:val="22"/>
          <w:szCs w:val="22"/>
        </w:rPr>
        <w:t xml:space="preserve">____________________________________ </w:t>
      </w:r>
    </w:p>
    <w:p w:rsidR="00C822D9" w:rsidRDefault="00C822D9" w:rsidP="00C822D9">
      <w:pPr>
        <w:pStyle w:val="WW-NormalWeb"/>
        <w:spacing w:before="0" w:after="0"/>
        <w:jc w:val="center"/>
        <w:rPr>
          <w:sz w:val="22"/>
          <w:szCs w:val="22"/>
        </w:rPr>
      </w:pPr>
      <w:r>
        <w:rPr>
          <w:sz w:val="22"/>
          <w:szCs w:val="22"/>
        </w:rPr>
        <w:t xml:space="preserve">Ass. Responsável </w:t>
      </w: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color w:val="0000FF"/>
          <w:sz w:val="22"/>
          <w:szCs w:val="22"/>
        </w:rPr>
      </w:pP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center"/>
        <w:rPr>
          <w:sz w:val="22"/>
          <w:szCs w:val="22"/>
        </w:rPr>
      </w:pPr>
    </w:p>
    <w:p w:rsidR="00C822D9" w:rsidRDefault="00C822D9" w:rsidP="00C822D9">
      <w:pPr>
        <w:pStyle w:val="WW-NormalWeb"/>
        <w:spacing w:before="0" w:after="0"/>
        <w:jc w:val="center"/>
        <w:rPr>
          <w:b/>
          <w:bCs/>
          <w:sz w:val="22"/>
          <w:szCs w:val="22"/>
        </w:rPr>
      </w:pPr>
    </w:p>
    <w:p w:rsidR="00C822D9" w:rsidRDefault="00C822D9" w:rsidP="00C822D9">
      <w:pPr>
        <w:pStyle w:val="WW-NormalWeb"/>
        <w:spacing w:before="0" w:after="0"/>
        <w:jc w:val="center"/>
        <w:rPr>
          <w:b/>
          <w:bCs/>
          <w:sz w:val="22"/>
          <w:szCs w:val="22"/>
        </w:rPr>
      </w:pPr>
    </w:p>
    <w:p w:rsidR="00C822D9" w:rsidRDefault="00C822D9" w:rsidP="00C822D9">
      <w:pPr>
        <w:pStyle w:val="WW-NormalWeb"/>
        <w:spacing w:before="0" w:after="0"/>
        <w:jc w:val="center"/>
        <w:rPr>
          <w:b/>
          <w:bCs/>
          <w:sz w:val="22"/>
          <w:szCs w:val="22"/>
        </w:rPr>
      </w:pPr>
    </w:p>
    <w:p w:rsidR="00C822D9" w:rsidRDefault="00C822D9" w:rsidP="00C822D9">
      <w:pPr>
        <w:pStyle w:val="WW-NormalWeb"/>
        <w:spacing w:before="0" w:after="0"/>
        <w:jc w:val="center"/>
        <w:rPr>
          <w:b/>
          <w:bCs/>
          <w:sz w:val="22"/>
          <w:szCs w:val="22"/>
        </w:rPr>
      </w:pPr>
    </w:p>
    <w:p w:rsidR="00C822D9" w:rsidRDefault="00C822D9" w:rsidP="00C822D9">
      <w:pPr>
        <w:pStyle w:val="WW-NormalWeb"/>
        <w:spacing w:before="0" w:after="0"/>
        <w:jc w:val="center"/>
        <w:rPr>
          <w:b/>
          <w:bCs/>
          <w:sz w:val="22"/>
          <w:szCs w:val="22"/>
        </w:rPr>
      </w:pPr>
    </w:p>
    <w:p w:rsidR="00C822D9" w:rsidRDefault="00C822D9" w:rsidP="00C822D9">
      <w:pPr>
        <w:pStyle w:val="WW-NormalWeb"/>
        <w:spacing w:before="0" w:after="0"/>
        <w:jc w:val="center"/>
        <w:rPr>
          <w:b/>
          <w:bCs/>
          <w:sz w:val="22"/>
          <w:szCs w:val="22"/>
        </w:rPr>
      </w:pPr>
    </w:p>
    <w:p w:rsidR="00C822D9" w:rsidRDefault="00C822D9" w:rsidP="00C822D9">
      <w:pPr>
        <w:pStyle w:val="WW-NormalWeb"/>
        <w:spacing w:before="0" w:after="0"/>
        <w:jc w:val="center"/>
        <w:rPr>
          <w:b/>
          <w:bCs/>
          <w:sz w:val="22"/>
          <w:szCs w:val="22"/>
        </w:rPr>
      </w:pPr>
    </w:p>
    <w:p w:rsidR="00C822D9" w:rsidRDefault="00C822D9" w:rsidP="00C822D9">
      <w:pPr>
        <w:pStyle w:val="WW-NormalWeb"/>
        <w:spacing w:before="0" w:after="0"/>
        <w:jc w:val="center"/>
        <w:rPr>
          <w:b/>
          <w:bCs/>
          <w:sz w:val="22"/>
          <w:szCs w:val="22"/>
        </w:rPr>
      </w:pPr>
    </w:p>
    <w:p w:rsidR="00C822D9" w:rsidRDefault="00C822D9" w:rsidP="00C822D9">
      <w:pPr>
        <w:pStyle w:val="WW-NormalWeb"/>
        <w:spacing w:before="0" w:after="0"/>
        <w:jc w:val="center"/>
        <w:rPr>
          <w:b/>
          <w:bCs/>
          <w:sz w:val="22"/>
          <w:szCs w:val="22"/>
        </w:rPr>
      </w:pPr>
    </w:p>
    <w:p w:rsidR="00C822D9" w:rsidRDefault="00C822D9" w:rsidP="00C822D9">
      <w:pPr>
        <w:pStyle w:val="WW-NormalWeb"/>
        <w:spacing w:before="0" w:after="0"/>
        <w:jc w:val="center"/>
        <w:rPr>
          <w:b/>
          <w:bCs/>
          <w:sz w:val="22"/>
          <w:szCs w:val="22"/>
        </w:rPr>
      </w:pPr>
    </w:p>
    <w:p w:rsidR="00C822D9" w:rsidRDefault="00C822D9" w:rsidP="00C822D9">
      <w:pPr>
        <w:pStyle w:val="WW-NormalWeb"/>
        <w:spacing w:before="0" w:after="0"/>
        <w:jc w:val="center"/>
        <w:rPr>
          <w:b/>
          <w:bCs/>
          <w:sz w:val="22"/>
          <w:szCs w:val="22"/>
        </w:rPr>
      </w:pPr>
    </w:p>
    <w:p w:rsidR="00C822D9" w:rsidRDefault="00C822D9" w:rsidP="00C822D9">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III</w:t>
      </w:r>
    </w:p>
    <w:p w:rsidR="00C822D9" w:rsidRDefault="00C822D9" w:rsidP="00C822D9">
      <w:pPr>
        <w:pStyle w:val="WW-NormalWeb"/>
        <w:spacing w:before="0" w:after="0"/>
        <w:jc w:val="center"/>
        <w:rPr>
          <w:sz w:val="22"/>
          <w:szCs w:val="22"/>
        </w:rPr>
      </w:pPr>
    </w:p>
    <w:p w:rsidR="00C822D9" w:rsidRDefault="00C822D9" w:rsidP="00C822D9">
      <w:pPr>
        <w:pStyle w:val="WW-NormalWeb"/>
        <w:spacing w:before="0" w:after="0"/>
        <w:jc w:val="center"/>
        <w:rPr>
          <w:sz w:val="22"/>
          <w:szCs w:val="22"/>
        </w:rPr>
      </w:pPr>
    </w:p>
    <w:p w:rsidR="00C822D9" w:rsidRDefault="00C822D9" w:rsidP="00C822D9">
      <w:pPr>
        <w:pStyle w:val="WW-NormalWeb"/>
        <w:spacing w:before="0" w:after="0"/>
        <w:jc w:val="center"/>
        <w:rPr>
          <w:sz w:val="22"/>
          <w:szCs w:val="22"/>
        </w:rPr>
      </w:pPr>
    </w:p>
    <w:p w:rsidR="00C822D9" w:rsidRDefault="00C822D9" w:rsidP="00C822D9">
      <w:pPr>
        <w:pStyle w:val="WW-NormalWeb"/>
        <w:spacing w:before="0" w:after="0"/>
        <w:jc w:val="center"/>
        <w:rPr>
          <w:sz w:val="22"/>
          <w:szCs w:val="22"/>
        </w:rPr>
      </w:pPr>
    </w:p>
    <w:p w:rsidR="00C822D9" w:rsidRDefault="00C822D9" w:rsidP="00C822D9">
      <w:pPr>
        <w:pStyle w:val="WW-NormalWeb"/>
        <w:spacing w:before="0" w:after="0"/>
        <w:jc w:val="center"/>
        <w:rPr>
          <w:b/>
          <w:bCs/>
          <w:sz w:val="22"/>
          <w:szCs w:val="22"/>
          <w:u w:val="single"/>
        </w:rPr>
      </w:pPr>
      <w:r>
        <w:rPr>
          <w:b/>
          <w:bCs/>
          <w:sz w:val="22"/>
          <w:szCs w:val="22"/>
          <w:u w:val="single"/>
        </w:rPr>
        <w:t>DECLARAÇÃO DE SUPERVENIÊNCIA</w:t>
      </w:r>
    </w:p>
    <w:p w:rsidR="00C822D9" w:rsidRDefault="00C822D9" w:rsidP="00C822D9">
      <w:pPr>
        <w:pStyle w:val="WW-NormalWeb"/>
        <w:spacing w:before="0" w:after="0"/>
        <w:jc w:val="both"/>
        <w:rPr>
          <w:sz w:val="22"/>
          <w:szCs w:val="22"/>
          <w:u w:val="single"/>
        </w:rPr>
      </w:pPr>
    </w:p>
    <w:p w:rsidR="00C822D9" w:rsidRDefault="00C822D9" w:rsidP="00C822D9">
      <w:pPr>
        <w:pStyle w:val="WW-NormalWeb"/>
        <w:spacing w:before="0" w:after="0"/>
        <w:jc w:val="both"/>
        <w:rPr>
          <w:sz w:val="22"/>
          <w:szCs w:val="22"/>
          <w:u w:val="single"/>
        </w:rPr>
      </w:pPr>
    </w:p>
    <w:p w:rsidR="00C822D9" w:rsidRDefault="00C822D9" w:rsidP="00C822D9">
      <w:pPr>
        <w:pStyle w:val="WW-NormalWeb"/>
        <w:spacing w:before="0" w:after="0"/>
        <w:jc w:val="both"/>
        <w:rPr>
          <w:sz w:val="22"/>
          <w:szCs w:val="22"/>
        </w:rPr>
      </w:pPr>
      <w:r>
        <w:rPr>
          <w:sz w:val="22"/>
          <w:szCs w:val="22"/>
        </w:rPr>
        <w:tab/>
        <w:t xml:space="preserve">DECLARO, sob as penas da lei, a inexistência de fatos supervenientes que obstaculizem a habilitação para o </w:t>
      </w:r>
      <w:r>
        <w:rPr>
          <w:b/>
          <w:sz w:val="22"/>
          <w:szCs w:val="22"/>
        </w:rPr>
        <w:t xml:space="preserve">processo licitatório nº </w:t>
      </w:r>
      <w:r w:rsidR="00CF718A">
        <w:rPr>
          <w:b/>
          <w:sz w:val="22"/>
          <w:szCs w:val="22"/>
        </w:rPr>
        <w:t>78</w:t>
      </w:r>
      <w:r>
        <w:rPr>
          <w:b/>
          <w:sz w:val="22"/>
          <w:szCs w:val="22"/>
        </w:rPr>
        <w:t>/2015</w:t>
      </w:r>
      <w:r>
        <w:rPr>
          <w:sz w:val="22"/>
          <w:szCs w:val="22"/>
        </w:rPr>
        <w:t xml:space="preserve">, modalidade pregão </w:t>
      </w:r>
      <w:r>
        <w:rPr>
          <w:b/>
          <w:sz w:val="22"/>
          <w:szCs w:val="22"/>
        </w:rPr>
        <w:t xml:space="preserve">presencial nº </w:t>
      </w:r>
      <w:r w:rsidR="00CF718A">
        <w:rPr>
          <w:b/>
          <w:sz w:val="22"/>
          <w:szCs w:val="22"/>
        </w:rPr>
        <w:t>23</w:t>
      </w:r>
      <w:r>
        <w:rPr>
          <w:b/>
          <w:sz w:val="22"/>
          <w:szCs w:val="22"/>
        </w:rPr>
        <w:t>/2015.</w:t>
      </w:r>
      <w:r>
        <w:rPr>
          <w:sz w:val="22"/>
          <w:szCs w:val="22"/>
        </w:rPr>
        <w:t xml:space="preserve"> Empresa ____________________, CNPJ _________, com sede na _______________.</w:t>
      </w: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p>
    <w:p w:rsidR="00C822D9" w:rsidRDefault="00C822D9" w:rsidP="00C822D9">
      <w:pPr>
        <w:jc w:val="both"/>
        <w:rPr>
          <w:sz w:val="22"/>
          <w:szCs w:val="22"/>
        </w:rPr>
      </w:pPr>
    </w:p>
    <w:p w:rsidR="00C822D9" w:rsidRDefault="00C822D9" w:rsidP="00C822D9">
      <w:pPr>
        <w:pStyle w:val="WW-NormalWeb"/>
        <w:spacing w:before="0" w:after="0"/>
        <w:jc w:val="both"/>
        <w:rPr>
          <w:sz w:val="22"/>
          <w:szCs w:val="22"/>
        </w:rPr>
      </w:pPr>
      <w:r>
        <w:rPr>
          <w:sz w:val="22"/>
          <w:szCs w:val="22"/>
        </w:rPr>
        <w:tab/>
        <w:t>Estiva, ________ de ________________ de 2015.</w:t>
      </w: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center"/>
        <w:rPr>
          <w:sz w:val="22"/>
          <w:szCs w:val="22"/>
        </w:rPr>
      </w:pPr>
      <w:r>
        <w:rPr>
          <w:sz w:val="22"/>
          <w:szCs w:val="22"/>
        </w:rPr>
        <w:t xml:space="preserve">____________________________________ </w:t>
      </w:r>
    </w:p>
    <w:p w:rsidR="00C822D9" w:rsidRDefault="00C822D9" w:rsidP="00C822D9">
      <w:pPr>
        <w:pStyle w:val="WW-NormalWeb"/>
        <w:spacing w:before="0" w:after="0"/>
        <w:jc w:val="center"/>
        <w:rPr>
          <w:sz w:val="22"/>
          <w:szCs w:val="22"/>
        </w:rPr>
      </w:pPr>
      <w:r>
        <w:rPr>
          <w:sz w:val="22"/>
          <w:szCs w:val="22"/>
        </w:rPr>
        <w:t xml:space="preserve">Ass. Responsável </w:t>
      </w: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center"/>
        <w:rPr>
          <w:sz w:val="22"/>
          <w:szCs w:val="22"/>
        </w:rPr>
      </w:pPr>
    </w:p>
    <w:p w:rsidR="00C822D9" w:rsidRDefault="00C822D9" w:rsidP="00C822D9">
      <w:pPr>
        <w:pStyle w:val="WW-NormalWeb"/>
        <w:spacing w:before="0" w:after="0"/>
        <w:jc w:val="center"/>
        <w:rPr>
          <w:sz w:val="22"/>
          <w:szCs w:val="22"/>
        </w:rPr>
      </w:pPr>
    </w:p>
    <w:p w:rsidR="00C822D9" w:rsidRDefault="00C822D9" w:rsidP="00C822D9">
      <w:pPr>
        <w:pStyle w:val="WW-NormalWeb"/>
        <w:spacing w:before="0" w:after="0"/>
        <w:jc w:val="center"/>
        <w:rPr>
          <w:sz w:val="22"/>
          <w:szCs w:val="22"/>
        </w:rPr>
      </w:pPr>
    </w:p>
    <w:p w:rsidR="00C822D9" w:rsidRDefault="00C822D9" w:rsidP="00C822D9">
      <w:pPr>
        <w:pStyle w:val="WW-NormalWeb"/>
        <w:spacing w:before="0" w:after="0"/>
        <w:jc w:val="center"/>
        <w:rPr>
          <w:b/>
          <w:bCs/>
          <w:sz w:val="22"/>
          <w:szCs w:val="22"/>
        </w:rPr>
      </w:pPr>
    </w:p>
    <w:p w:rsidR="00C822D9" w:rsidRDefault="00C822D9" w:rsidP="00C822D9">
      <w:pPr>
        <w:pStyle w:val="WW-NormalWeb"/>
        <w:spacing w:before="0" w:after="0"/>
        <w:jc w:val="center"/>
        <w:rPr>
          <w:b/>
          <w:bCs/>
          <w:sz w:val="22"/>
          <w:szCs w:val="22"/>
        </w:rPr>
      </w:pPr>
    </w:p>
    <w:p w:rsidR="00C822D9" w:rsidRDefault="00C822D9" w:rsidP="00C822D9">
      <w:pPr>
        <w:pStyle w:val="WW-NormalWeb"/>
        <w:spacing w:before="0" w:after="0"/>
        <w:jc w:val="center"/>
        <w:rPr>
          <w:b/>
          <w:bCs/>
          <w:sz w:val="22"/>
          <w:szCs w:val="22"/>
        </w:rPr>
      </w:pPr>
    </w:p>
    <w:p w:rsidR="00C822D9" w:rsidRDefault="00C822D9" w:rsidP="00C822D9">
      <w:pPr>
        <w:pStyle w:val="WW-NormalWeb"/>
        <w:spacing w:before="0" w:after="0"/>
        <w:jc w:val="center"/>
        <w:rPr>
          <w:b/>
          <w:bCs/>
          <w:sz w:val="22"/>
          <w:szCs w:val="22"/>
        </w:rPr>
      </w:pPr>
    </w:p>
    <w:p w:rsidR="00C822D9" w:rsidRDefault="00C822D9" w:rsidP="00C822D9">
      <w:pPr>
        <w:pStyle w:val="WW-NormalWeb"/>
        <w:spacing w:before="0" w:after="0"/>
        <w:jc w:val="center"/>
        <w:rPr>
          <w:b/>
          <w:bCs/>
          <w:sz w:val="22"/>
          <w:szCs w:val="22"/>
        </w:rPr>
      </w:pPr>
    </w:p>
    <w:p w:rsidR="00C822D9" w:rsidRDefault="00C822D9" w:rsidP="00C822D9">
      <w:pPr>
        <w:pStyle w:val="WW-NormalWeb"/>
        <w:spacing w:before="0" w:after="0"/>
        <w:jc w:val="center"/>
        <w:rPr>
          <w:b/>
          <w:bCs/>
          <w:sz w:val="22"/>
          <w:szCs w:val="22"/>
        </w:rPr>
      </w:pPr>
    </w:p>
    <w:p w:rsidR="00C822D9" w:rsidRDefault="00C822D9" w:rsidP="00C822D9">
      <w:pPr>
        <w:pStyle w:val="WW-NormalWeb"/>
        <w:spacing w:before="0" w:after="0"/>
        <w:jc w:val="center"/>
        <w:rPr>
          <w:b/>
          <w:bCs/>
          <w:sz w:val="22"/>
          <w:szCs w:val="22"/>
        </w:rPr>
      </w:pPr>
    </w:p>
    <w:p w:rsidR="00C822D9" w:rsidRDefault="00C822D9" w:rsidP="00C822D9">
      <w:pPr>
        <w:pStyle w:val="WW-NormalWeb"/>
        <w:spacing w:before="0" w:after="0"/>
        <w:jc w:val="center"/>
        <w:rPr>
          <w:b/>
          <w:bCs/>
          <w:sz w:val="22"/>
          <w:szCs w:val="22"/>
        </w:rPr>
      </w:pPr>
    </w:p>
    <w:p w:rsidR="00C822D9" w:rsidRDefault="00C822D9" w:rsidP="00C822D9">
      <w:pPr>
        <w:pStyle w:val="WW-NormalWeb"/>
        <w:spacing w:before="0" w:after="0"/>
        <w:jc w:val="center"/>
        <w:rPr>
          <w:b/>
          <w:bCs/>
          <w:sz w:val="22"/>
          <w:szCs w:val="22"/>
        </w:rPr>
      </w:pPr>
    </w:p>
    <w:p w:rsidR="00C822D9" w:rsidRDefault="00C822D9" w:rsidP="00C822D9">
      <w:pPr>
        <w:pStyle w:val="WW-NormalWeb"/>
        <w:spacing w:before="0" w:after="0"/>
        <w:jc w:val="center"/>
        <w:rPr>
          <w:b/>
          <w:bCs/>
          <w:sz w:val="22"/>
          <w:szCs w:val="22"/>
        </w:rPr>
      </w:pPr>
    </w:p>
    <w:p w:rsidR="00C822D9" w:rsidRDefault="00C822D9" w:rsidP="00C822D9">
      <w:pPr>
        <w:pStyle w:val="WW-NormalWeb"/>
        <w:spacing w:before="0" w:after="0"/>
        <w:jc w:val="center"/>
        <w:rPr>
          <w:b/>
          <w:bCs/>
          <w:sz w:val="22"/>
          <w:szCs w:val="22"/>
        </w:rPr>
      </w:pPr>
    </w:p>
    <w:p w:rsidR="00C822D9" w:rsidRDefault="00C822D9" w:rsidP="00C822D9">
      <w:pPr>
        <w:pStyle w:val="WW-NormalWeb"/>
        <w:spacing w:before="0" w:after="0"/>
        <w:jc w:val="center"/>
        <w:rPr>
          <w:b/>
          <w:bCs/>
          <w:sz w:val="22"/>
          <w:szCs w:val="22"/>
        </w:rPr>
      </w:pPr>
    </w:p>
    <w:p w:rsidR="00C822D9" w:rsidRDefault="00C822D9" w:rsidP="00C822D9">
      <w:pPr>
        <w:pStyle w:val="WW-NormalWeb"/>
        <w:spacing w:before="0" w:after="0"/>
        <w:jc w:val="center"/>
        <w:rPr>
          <w:b/>
          <w:bCs/>
          <w:sz w:val="22"/>
          <w:szCs w:val="22"/>
        </w:rPr>
      </w:pPr>
    </w:p>
    <w:p w:rsidR="00C822D9" w:rsidRDefault="00C822D9" w:rsidP="00C822D9">
      <w:pPr>
        <w:pStyle w:val="WW-NormalWeb"/>
        <w:spacing w:before="0" w:after="0"/>
        <w:jc w:val="center"/>
        <w:rPr>
          <w:b/>
          <w:bCs/>
          <w:sz w:val="22"/>
          <w:szCs w:val="22"/>
        </w:rPr>
      </w:pPr>
    </w:p>
    <w:p w:rsidR="00C822D9" w:rsidRDefault="00C822D9" w:rsidP="00C822D9">
      <w:pPr>
        <w:pStyle w:val="WW-NormalWeb"/>
        <w:spacing w:before="0" w:after="0"/>
        <w:jc w:val="center"/>
        <w:rPr>
          <w:b/>
          <w:bCs/>
          <w:sz w:val="22"/>
          <w:szCs w:val="22"/>
        </w:rPr>
      </w:pPr>
    </w:p>
    <w:p w:rsidR="00C822D9" w:rsidRDefault="00C822D9" w:rsidP="00C822D9">
      <w:pPr>
        <w:pStyle w:val="WW-NormalWeb"/>
        <w:spacing w:before="0" w:after="0"/>
        <w:jc w:val="center"/>
        <w:rPr>
          <w:b/>
          <w:bCs/>
          <w:sz w:val="22"/>
          <w:szCs w:val="22"/>
        </w:rPr>
      </w:pPr>
    </w:p>
    <w:p w:rsidR="00C822D9" w:rsidRDefault="00C822D9" w:rsidP="00C822D9">
      <w:pPr>
        <w:pStyle w:val="WW-NormalWeb"/>
        <w:spacing w:before="0" w:after="0"/>
        <w:jc w:val="center"/>
        <w:rPr>
          <w:b/>
          <w:bCs/>
          <w:sz w:val="22"/>
          <w:szCs w:val="22"/>
        </w:rPr>
      </w:pPr>
    </w:p>
    <w:p w:rsidR="00C822D9" w:rsidRDefault="00C822D9" w:rsidP="00C822D9">
      <w:pPr>
        <w:pStyle w:val="WW-NormalWeb"/>
        <w:spacing w:before="0" w:after="0"/>
        <w:jc w:val="center"/>
        <w:rPr>
          <w:b/>
          <w:bCs/>
          <w:sz w:val="22"/>
          <w:szCs w:val="22"/>
        </w:rPr>
      </w:pPr>
    </w:p>
    <w:p w:rsidR="00C822D9" w:rsidRDefault="00C822D9" w:rsidP="00C822D9">
      <w:pPr>
        <w:pStyle w:val="WW-NormalWeb"/>
        <w:spacing w:before="0" w:after="0"/>
        <w:jc w:val="center"/>
        <w:rPr>
          <w:b/>
          <w:bCs/>
          <w:sz w:val="22"/>
          <w:szCs w:val="22"/>
        </w:rPr>
      </w:pPr>
    </w:p>
    <w:p w:rsidR="00C822D9" w:rsidRDefault="00C822D9" w:rsidP="00C822D9">
      <w:pPr>
        <w:pStyle w:val="WW-NormalWeb"/>
        <w:spacing w:before="0" w:after="0"/>
        <w:jc w:val="center"/>
        <w:rPr>
          <w:b/>
          <w:bCs/>
          <w:sz w:val="22"/>
          <w:szCs w:val="22"/>
        </w:rPr>
      </w:pPr>
    </w:p>
    <w:p w:rsidR="00C822D9" w:rsidRDefault="00C822D9" w:rsidP="00C822D9">
      <w:pPr>
        <w:pStyle w:val="WW-NormalWeb"/>
        <w:spacing w:before="0" w:after="0"/>
        <w:jc w:val="center"/>
        <w:rPr>
          <w:b/>
          <w:bCs/>
          <w:sz w:val="22"/>
          <w:szCs w:val="22"/>
        </w:rPr>
      </w:pPr>
    </w:p>
    <w:p w:rsidR="00C822D9" w:rsidRDefault="00C822D9" w:rsidP="00C822D9">
      <w:pPr>
        <w:pStyle w:val="WW-NormalWeb"/>
        <w:spacing w:before="0" w:after="0"/>
        <w:jc w:val="center"/>
        <w:rPr>
          <w:b/>
          <w:bCs/>
          <w:sz w:val="22"/>
          <w:szCs w:val="22"/>
        </w:rPr>
      </w:pPr>
    </w:p>
    <w:p w:rsidR="00C822D9" w:rsidRDefault="00C822D9" w:rsidP="00C822D9">
      <w:pPr>
        <w:pStyle w:val="WW-NormalWeb"/>
        <w:spacing w:before="0" w:after="0"/>
        <w:jc w:val="center"/>
        <w:rPr>
          <w:b/>
          <w:bCs/>
          <w:sz w:val="22"/>
          <w:szCs w:val="22"/>
        </w:rPr>
      </w:pPr>
    </w:p>
    <w:p w:rsidR="00C822D9" w:rsidRDefault="00C822D9" w:rsidP="00C822D9">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IV</w:t>
      </w:r>
    </w:p>
    <w:p w:rsidR="00C822D9" w:rsidRDefault="00C822D9" w:rsidP="00C822D9">
      <w:pPr>
        <w:pStyle w:val="WW-NormalWeb"/>
        <w:spacing w:before="0" w:after="0"/>
        <w:jc w:val="center"/>
        <w:rPr>
          <w:sz w:val="22"/>
          <w:szCs w:val="22"/>
        </w:rPr>
      </w:pPr>
    </w:p>
    <w:p w:rsidR="00C822D9" w:rsidRDefault="00C822D9" w:rsidP="00C822D9">
      <w:pPr>
        <w:pStyle w:val="WW-NormalWeb"/>
        <w:spacing w:before="0" w:after="0"/>
        <w:jc w:val="center"/>
        <w:rPr>
          <w:sz w:val="22"/>
          <w:szCs w:val="22"/>
        </w:rPr>
      </w:pPr>
    </w:p>
    <w:p w:rsidR="00C822D9" w:rsidRDefault="00C822D9" w:rsidP="00C822D9">
      <w:pPr>
        <w:pStyle w:val="WW-NormalWeb"/>
        <w:spacing w:before="0" w:after="0"/>
        <w:jc w:val="center"/>
        <w:rPr>
          <w:sz w:val="22"/>
          <w:szCs w:val="22"/>
        </w:rPr>
      </w:pPr>
    </w:p>
    <w:p w:rsidR="00C822D9" w:rsidRDefault="00C822D9" w:rsidP="00C822D9">
      <w:pPr>
        <w:pStyle w:val="WW-NormalWeb"/>
        <w:spacing w:before="0" w:after="0"/>
        <w:jc w:val="center"/>
        <w:rPr>
          <w:sz w:val="22"/>
          <w:szCs w:val="22"/>
        </w:rPr>
      </w:pPr>
    </w:p>
    <w:p w:rsidR="00C822D9" w:rsidRDefault="00C822D9" w:rsidP="00C822D9">
      <w:pPr>
        <w:pStyle w:val="WW-NormalWeb"/>
        <w:spacing w:before="0" w:after="0"/>
        <w:jc w:val="center"/>
        <w:rPr>
          <w:b/>
          <w:bCs/>
          <w:sz w:val="22"/>
          <w:szCs w:val="22"/>
          <w:u w:val="single"/>
        </w:rPr>
      </w:pPr>
      <w:r>
        <w:rPr>
          <w:b/>
          <w:bCs/>
          <w:sz w:val="22"/>
          <w:szCs w:val="22"/>
          <w:u w:val="single"/>
        </w:rPr>
        <w:t>DECLARAÇÃO</w:t>
      </w: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C822D9" w:rsidRDefault="00C822D9" w:rsidP="00C822D9">
      <w:pPr>
        <w:pStyle w:val="WW-NormalWeb"/>
        <w:spacing w:before="0" w:after="0"/>
        <w:ind w:left="708"/>
        <w:jc w:val="both"/>
        <w:rPr>
          <w:i/>
          <w:sz w:val="22"/>
          <w:szCs w:val="22"/>
        </w:rPr>
      </w:pPr>
    </w:p>
    <w:p w:rsidR="00C822D9" w:rsidRDefault="00C822D9" w:rsidP="00C822D9">
      <w:pPr>
        <w:pStyle w:val="WW-NormalWeb"/>
        <w:spacing w:before="0" w:after="0"/>
        <w:ind w:left="708"/>
        <w:jc w:val="both"/>
        <w:rPr>
          <w:i/>
          <w:sz w:val="22"/>
          <w:szCs w:val="22"/>
        </w:rPr>
      </w:pPr>
    </w:p>
    <w:p w:rsidR="00C822D9" w:rsidRDefault="00C822D9" w:rsidP="00C822D9">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p>
    <w:p w:rsidR="00C822D9" w:rsidRDefault="00C822D9" w:rsidP="00C822D9">
      <w:pPr>
        <w:jc w:val="both"/>
        <w:rPr>
          <w:sz w:val="22"/>
          <w:szCs w:val="22"/>
        </w:rPr>
      </w:pPr>
    </w:p>
    <w:p w:rsidR="00C822D9" w:rsidRDefault="00C822D9" w:rsidP="00C822D9">
      <w:pPr>
        <w:pStyle w:val="WW-NormalWeb"/>
        <w:spacing w:before="0" w:after="0"/>
        <w:jc w:val="both"/>
        <w:rPr>
          <w:sz w:val="22"/>
          <w:szCs w:val="22"/>
        </w:rPr>
      </w:pPr>
      <w:r>
        <w:rPr>
          <w:sz w:val="22"/>
          <w:szCs w:val="22"/>
        </w:rPr>
        <w:tab/>
      </w:r>
      <w:r>
        <w:rPr>
          <w:sz w:val="22"/>
          <w:szCs w:val="22"/>
        </w:rPr>
        <w:fldChar w:fldCharType="begin">
          <w:ffData>
            <w:name w:val="Texto52"/>
            <w:enabled/>
            <w:calcOnExit w:val="0"/>
            <w:textInput/>
          </w:ffData>
        </w:fldChar>
      </w:r>
      <w:bookmarkStart w:id="0" w:name="Texto52"/>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fldChar w:fldCharType="end"/>
      </w:r>
      <w:bookmarkEnd w:id="0"/>
      <w:r>
        <w:rPr>
          <w:sz w:val="22"/>
          <w:szCs w:val="22"/>
        </w:rPr>
        <w:t>, ________ de ________________ de 2015.</w:t>
      </w: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center"/>
        <w:rPr>
          <w:sz w:val="22"/>
          <w:szCs w:val="22"/>
        </w:rPr>
      </w:pPr>
      <w:r>
        <w:rPr>
          <w:sz w:val="22"/>
          <w:szCs w:val="22"/>
        </w:rPr>
        <w:t xml:space="preserve">____________________________________ </w:t>
      </w:r>
    </w:p>
    <w:p w:rsidR="00C822D9" w:rsidRDefault="00C822D9" w:rsidP="00C822D9">
      <w:pPr>
        <w:pStyle w:val="WW-NormalWeb"/>
        <w:spacing w:before="0" w:after="0"/>
        <w:jc w:val="center"/>
        <w:rPr>
          <w:sz w:val="22"/>
          <w:szCs w:val="22"/>
        </w:rPr>
      </w:pPr>
      <w:r>
        <w:rPr>
          <w:sz w:val="22"/>
          <w:szCs w:val="22"/>
        </w:rPr>
        <w:t xml:space="preserve">Ass. Responsável </w:t>
      </w: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center"/>
        <w:rPr>
          <w:sz w:val="22"/>
          <w:szCs w:val="22"/>
        </w:rPr>
      </w:pPr>
    </w:p>
    <w:p w:rsidR="00C822D9" w:rsidRDefault="00C822D9" w:rsidP="00C822D9">
      <w:pPr>
        <w:pStyle w:val="WW-NormalWeb"/>
        <w:spacing w:before="0" w:after="0"/>
        <w:jc w:val="center"/>
        <w:rPr>
          <w:b/>
          <w:bCs/>
          <w:sz w:val="22"/>
          <w:szCs w:val="22"/>
        </w:rPr>
      </w:pPr>
    </w:p>
    <w:p w:rsidR="00C822D9" w:rsidRDefault="00C822D9" w:rsidP="00C822D9">
      <w:pPr>
        <w:pStyle w:val="WW-NormalWeb"/>
        <w:spacing w:before="0" w:after="0"/>
        <w:jc w:val="center"/>
        <w:rPr>
          <w:b/>
          <w:bCs/>
          <w:sz w:val="22"/>
          <w:szCs w:val="22"/>
        </w:rPr>
      </w:pPr>
    </w:p>
    <w:p w:rsidR="00C822D9" w:rsidRDefault="00C822D9" w:rsidP="00C822D9">
      <w:pPr>
        <w:pStyle w:val="WW-NormalWeb"/>
        <w:spacing w:before="0" w:after="0"/>
        <w:jc w:val="center"/>
        <w:rPr>
          <w:b/>
          <w:bCs/>
          <w:sz w:val="22"/>
          <w:szCs w:val="22"/>
        </w:rPr>
      </w:pPr>
    </w:p>
    <w:p w:rsidR="00C822D9" w:rsidRDefault="00C822D9" w:rsidP="00C822D9">
      <w:pPr>
        <w:pStyle w:val="WW-NormalWeb"/>
        <w:spacing w:before="0" w:after="0"/>
        <w:jc w:val="center"/>
        <w:rPr>
          <w:b/>
          <w:bCs/>
          <w:sz w:val="22"/>
          <w:szCs w:val="22"/>
        </w:rPr>
      </w:pPr>
    </w:p>
    <w:p w:rsidR="00C822D9" w:rsidRDefault="00C822D9" w:rsidP="00C822D9">
      <w:pPr>
        <w:pStyle w:val="WW-NormalWeb"/>
        <w:spacing w:before="0" w:after="0"/>
        <w:jc w:val="center"/>
        <w:rPr>
          <w:b/>
          <w:bCs/>
          <w:sz w:val="22"/>
          <w:szCs w:val="22"/>
        </w:rPr>
      </w:pPr>
    </w:p>
    <w:p w:rsidR="00C822D9" w:rsidRDefault="00C822D9" w:rsidP="00C822D9">
      <w:pPr>
        <w:pStyle w:val="WW-NormalWeb"/>
        <w:spacing w:before="0" w:after="0"/>
        <w:jc w:val="center"/>
        <w:rPr>
          <w:b/>
          <w:bCs/>
          <w:sz w:val="22"/>
          <w:szCs w:val="22"/>
        </w:rPr>
      </w:pPr>
    </w:p>
    <w:p w:rsidR="00C822D9" w:rsidRDefault="00C822D9" w:rsidP="00C822D9">
      <w:pPr>
        <w:pStyle w:val="WW-NormalWeb"/>
        <w:spacing w:before="0" w:after="0"/>
        <w:jc w:val="center"/>
        <w:rPr>
          <w:b/>
          <w:bCs/>
          <w:sz w:val="22"/>
          <w:szCs w:val="22"/>
        </w:rPr>
      </w:pPr>
    </w:p>
    <w:p w:rsidR="00C822D9" w:rsidRDefault="00C822D9" w:rsidP="00C822D9">
      <w:pPr>
        <w:pStyle w:val="WW-NormalWeb"/>
        <w:spacing w:before="0" w:after="0"/>
        <w:jc w:val="center"/>
        <w:rPr>
          <w:b/>
          <w:bCs/>
          <w:sz w:val="22"/>
          <w:szCs w:val="22"/>
        </w:rPr>
      </w:pPr>
    </w:p>
    <w:p w:rsidR="00C822D9" w:rsidRDefault="00C822D9" w:rsidP="00C822D9">
      <w:pPr>
        <w:pStyle w:val="WW-NormalWeb"/>
        <w:spacing w:before="0" w:after="0"/>
        <w:jc w:val="center"/>
        <w:rPr>
          <w:b/>
          <w:bCs/>
          <w:sz w:val="22"/>
          <w:szCs w:val="22"/>
        </w:rPr>
      </w:pPr>
    </w:p>
    <w:p w:rsidR="00C822D9" w:rsidRDefault="00C822D9" w:rsidP="00C822D9">
      <w:pPr>
        <w:pStyle w:val="WW-NormalWeb"/>
        <w:spacing w:before="0" w:after="0"/>
        <w:jc w:val="center"/>
        <w:rPr>
          <w:b/>
          <w:bCs/>
          <w:sz w:val="22"/>
          <w:szCs w:val="22"/>
        </w:rPr>
      </w:pPr>
    </w:p>
    <w:p w:rsidR="00C822D9" w:rsidRDefault="00C822D9" w:rsidP="00C822D9">
      <w:pPr>
        <w:pStyle w:val="WW-NormalWeb"/>
        <w:spacing w:before="0" w:after="0"/>
        <w:jc w:val="center"/>
        <w:rPr>
          <w:b/>
          <w:bCs/>
          <w:sz w:val="22"/>
          <w:szCs w:val="22"/>
        </w:rPr>
      </w:pPr>
    </w:p>
    <w:p w:rsidR="00C822D9" w:rsidRDefault="00C822D9" w:rsidP="00C822D9">
      <w:pPr>
        <w:pStyle w:val="WW-NormalWeb"/>
        <w:spacing w:before="0" w:after="0"/>
        <w:jc w:val="center"/>
        <w:rPr>
          <w:b/>
          <w:bCs/>
          <w:sz w:val="22"/>
          <w:szCs w:val="22"/>
        </w:rPr>
      </w:pPr>
    </w:p>
    <w:p w:rsidR="00C822D9" w:rsidRDefault="00C822D9" w:rsidP="00C822D9">
      <w:pPr>
        <w:pStyle w:val="WW-NormalWeb"/>
        <w:spacing w:before="0" w:after="0"/>
        <w:jc w:val="center"/>
        <w:rPr>
          <w:b/>
          <w:bCs/>
          <w:sz w:val="22"/>
          <w:szCs w:val="22"/>
        </w:rPr>
      </w:pPr>
    </w:p>
    <w:p w:rsidR="00C822D9" w:rsidRDefault="00C822D9" w:rsidP="00C822D9">
      <w:pPr>
        <w:pStyle w:val="WW-NormalWeb"/>
        <w:spacing w:before="0" w:after="0"/>
        <w:jc w:val="center"/>
        <w:rPr>
          <w:b/>
          <w:bCs/>
          <w:sz w:val="22"/>
          <w:szCs w:val="22"/>
        </w:rPr>
      </w:pPr>
    </w:p>
    <w:p w:rsidR="00C822D9" w:rsidRDefault="00C822D9" w:rsidP="00C822D9">
      <w:pPr>
        <w:pStyle w:val="WW-NormalWeb"/>
        <w:spacing w:before="0" w:after="0"/>
        <w:jc w:val="center"/>
        <w:rPr>
          <w:b/>
          <w:bCs/>
          <w:sz w:val="22"/>
          <w:szCs w:val="22"/>
        </w:rPr>
      </w:pPr>
    </w:p>
    <w:p w:rsidR="00C822D9" w:rsidRDefault="00C822D9" w:rsidP="00C822D9">
      <w:pPr>
        <w:pStyle w:val="WW-NormalWeb"/>
        <w:spacing w:before="0" w:after="0"/>
        <w:jc w:val="center"/>
        <w:rPr>
          <w:b/>
          <w:bCs/>
          <w:sz w:val="22"/>
          <w:szCs w:val="22"/>
        </w:rPr>
      </w:pPr>
    </w:p>
    <w:p w:rsidR="00C822D9" w:rsidRDefault="00C822D9" w:rsidP="00C822D9">
      <w:pPr>
        <w:pStyle w:val="WW-NormalWeb"/>
        <w:spacing w:before="0" w:after="0"/>
        <w:jc w:val="center"/>
        <w:rPr>
          <w:b/>
          <w:bCs/>
          <w:sz w:val="22"/>
          <w:szCs w:val="22"/>
        </w:rPr>
      </w:pPr>
    </w:p>
    <w:p w:rsidR="00C822D9" w:rsidRDefault="00C822D9" w:rsidP="00C822D9">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V</w:t>
      </w:r>
    </w:p>
    <w:p w:rsidR="00C822D9" w:rsidRDefault="00C822D9" w:rsidP="00C822D9">
      <w:pPr>
        <w:pStyle w:val="WW-NormalWeb"/>
        <w:spacing w:before="0" w:after="0"/>
        <w:jc w:val="center"/>
        <w:rPr>
          <w:b/>
          <w:bCs/>
          <w:sz w:val="22"/>
          <w:szCs w:val="22"/>
        </w:rPr>
      </w:pPr>
    </w:p>
    <w:p w:rsidR="00C822D9" w:rsidRDefault="00C822D9" w:rsidP="00C822D9">
      <w:pPr>
        <w:pStyle w:val="WW-NormalWeb"/>
        <w:spacing w:before="0" w:after="0"/>
        <w:jc w:val="center"/>
        <w:rPr>
          <w:b/>
          <w:bCs/>
          <w:sz w:val="22"/>
          <w:szCs w:val="22"/>
        </w:rPr>
      </w:pPr>
    </w:p>
    <w:p w:rsidR="00C822D9" w:rsidRDefault="00C822D9" w:rsidP="00C822D9">
      <w:pPr>
        <w:pStyle w:val="WW-NormalWeb"/>
        <w:spacing w:before="0" w:after="0"/>
        <w:jc w:val="center"/>
        <w:rPr>
          <w:sz w:val="22"/>
          <w:szCs w:val="22"/>
          <w:u w:val="single"/>
        </w:rPr>
      </w:pPr>
    </w:p>
    <w:p w:rsidR="00C822D9" w:rsidRDefault="00C822D9" w:rsidP="00C822D9">
      <w:pPr>
        <w:pStyle w:val="WW-NormalWeb"/>
        <w:spacing w:before="0" w:after="0"/>
        <w:jc w:val="center"/>
        <w:rPr>
          <w:b/>
          <w:bCs/>
          <w:sz w:val="22"/>
          <w:szCs w:val="22"/>
          <w:u w:val="single"/>
        </w:rPr>
      </w:pPr>
      <w:r>
        <w:rPr>
          <w:b/>
          <w:bCs/>
          <w:sz w:val="22"/>
          <w:szCs w:val="22"/>
          <w:u w:val="single"/>
        </w:rPr>
        <w:t>TERMO DE COMPROMISSO</w:t>
      </w:r>
    </w:p>
    <w:p w:rsidR="00C822D9" w:rsidRDefault="00C822D9" w:rsidP="00C822D9">
      <w:pPr>
        <w:pStyle w:val="WW-NormalWeb"/>
        <w:spacing w:before="0" w:after="0"/>
        <w:jc w:val="center"/>
        <w:rPr>
          <w:b/>
          <w:bCs/>
          <w:sz w:val="22"/>
          <w:szCs w:val="22"/>
          <w:u w:val="single"/>
        </w:rPr>
      </w:pPr>
    </w:p>
    <w:p w:rsidR="00C822D9" w:rsidRDefault="00C822D9" w:rsidP="00C822D9">
      <w:pPr>
        <w:pStyle w:val="WW-NormalWeb"/>
        <w:spacing w:before="0" w:after="0"/>
        <w:jc w:val="center"/>
        <w:rPr>
          <w:b/>
          <w:bCs/>
          <w:sz w:val="22"/>
          <w:szCs w:val="22"/>
          <w:u w:val="single"/>
        </w:rPr>
      </w:pPr>
    </w:p>
    <w:p w:rsidR="00C822D9" w:rsidRDefault="00C822D9" w:rsidP="00C822D9">
      <w:pPr>
        <w:pStyle w:val="WW-NormalWeb"/>
        <w:spacing w:before="0" w:after="0"/>
        <w:jc w:val="center"/>
        <w:rPr>
          <w:b/>
          <w:bCs/>
          <w:sz w:val="22"/>
          <w:szCs w:val="22"/>
          <w:u w:val="single"/>
        </w:rPr>
      </w:pPr>
    </w:p>
    <w:p w:rsidR="00C822D9" w:rsidRDefault="00C822D9" w:rsidP="00C822D9">
      <w:pPr>
        <w:pStyle w:val="WW-NormalWeb"/>
        <w:spacing w:before="0" w:after="0"/>
        <w:jc w:val="center"/>
        <w:rPr>
          <w:b/>
          <w:bCs/>
          <w:sz w:val="22"/>
          <w:szCs w:val="22"/>
          <w:u w:val="single"/>
        </w:rPr>
      </w:pPr>
    </w:p>
    <w:p w:rsidR="00C822D9" w:rsidRDefault="00C822D9" w:rsidP="00C822D9">
      <w:pPr>
        <w:pStyle w:val="WW-NormalWeb"/>
        <w:spacing w:before="0" w:after="0"/>
        <w:jc w:val="center"/>
        <w:rPr>
          <w:sz w:val="22"/>
          <w:szCs w:val="22"/>
          <w:u w:val="single"/>
        </w:rPr>
      </w:pPr>
    </w:p>
    <w:p w:rsidR="00C822D9" w:rsidRDefault="00C822D9" w:rsidP="00C822D9">
      <w:pPr>
        <w:pStyle w:val="WW-NormalWeb"/>
        <w:spacing w:before="0" w:after="0"/>
        <w:jc w:val="both"/>
        <w:rPr>
          <w:sz w:val="22"/>
          <w:szCs w:val="22"/>
        </w:rPr>
      </w:pPr>
      <w:r>
        <w:rPr>
          <w:sz w:val="22"/>
          <w:szCs w:val="22"/>
        </w:rPr>
        <w:tab/>
        <w:t>Pelo presente Termo de Compromisso, a empresa _____________, inscrita no CNPJ sob o n. _________, com sede na _______________</w:t>
      </w:r>
      <w:proofErr w:type="gramStart"/>
      <w:r>
        <w:rPr>
          <w:sz w:val="22"/>
          <w:szCs w:val="22"/>
        </w:rPr>
        <w:t>(</w:t>
      </w:r>
      <w:proofErr w:type="gramEnd"/>
      <w:r>
        <w:rPr>
          <w:sz w:val="22"/>
          <w:szCs w:val="22"/>
        </w:rPr>
        <w:t xml:space="preserve">End. Completo), vencedora do certame em epígrafe, e aqui representada pelo Sr.____________, CPF n. _________, RG n. _______________, representante devidamente credenciado nos autos do </w:t>
      </w:r>
      <w:r>
        <w:rPr>
          <w:b/>
          <w:bCs/>
          <w:sz w:val="22"/>
          <w:szCs w:val="22"/>
        </w:rPr>
        <w:t xml:space="preserve">Procedimento Licitatório </w:t>
      </w:r>
      <w:r w:rsidR="0060058D">
        <w:rPr>
          <w:b/>
          <w:bCs/>
          <w:sz w:val="22"/>
          <w:szCs w:val="22"/>
        </w:rPr>
        <w:t>78</w:t>
      </w:r>
      <w:r>
        <w:rPr>
          <w:b/>
          <w:bCs/>
          <w:sz w:val="22"/>
          <w:szCs w:val="22"/>
        </w:rPr>
        <w:t>/2015</w:t>
      </w:r>
      <w:r>
        <w:rPr>
          <w:sz w:val="22"/>
          <w:szCs w:val="22"/>
        </w:rPr>
        <w:t xml:space="preserve">, </w:t>
      </w:r>
      <w:r>
        <w:rPr>
          <w:b/>
          <w:bCs/>
          <w:sz w:val="22"/>
          <w:szCs w:val="22"/>
        </w:rPr>
        <w:t xml:space="preserve">Pregão n. </w:t>
      </w:r>
      <w:r w:rsidR="0060058D">
        <w:rPr>
          <w:b/>
          <w:bCs/>
          <w:sz w:val="22"/>
          <w:szCs w:val="22"/>
        </w:rPr>
        <w:t>23</w:t>
      </w:r>
      <w:r>
        <w:rPr>
          <w:b/>
          <w:bCs/>
          <w:sz w:val="22"/>
          <w:szCs w:val="22"/>
        </w:rPr>
        <w:t xml:space="preserve">/2015, </w:t>
      </w:r>
      <w:r>
        <w:rPr>
          <w:sz w:val="22"/>
          <w:szCs w:val="22"/>
        </w:rPr>
        <w:t xml:space="preserve">da Prefeitura Municipal de Estiva/MG, compromete-se a prestar serviço </w:t>
      </w:r>
      <w:r w:rsidR="0060058D">
        <w:rPr>
          <w:sz w:val="22"/>
          <w:szCs w:val="22"/>
        </w:rPr>
        <w:t>de equipe de apoio</w:t>
      </w:r>
      <w:r>
        <w:rPr>
          <w:sz w:val="22"/>
          <w:szCs w:val="22"/>
        </w:rPr>
        <w:t xml:space="preserve">, para realização dos eventos municipais, pelo PREÇO COTADO REGISTRADO EM ATA, e declara que tem ciência das penalidades a que está submetida sua empresa, em caso de descumprimento dos compromissos aqui assumidos, consoante as previsões contidas no Edital de </w:t>
      </w:r>
      <w:r>
        <w:rPr>
          <w:b/>
          <w:bCs/>
          <w:sz w:val="22"/>
          <w:szCs w:val="22"/>
        </w:rPr>
        <w:t xml:space="preserve">Pregão n. </w:t>
      </w:r>
      <w:r w:rsidR="0060058D">
        <w:rPr>
          <w:b/>
          <w:bCs/>
          <w:sz w:val="22"/>
          <w:szCs w:val="22"/>
        </w:rPr>
        <w:t>23/</w:t>
      </w:r>
      <w:r>
        <w:rPr>
          <w:b/>
          <w:bCs/>
          <w:sz w:val="22"/>
          <w:szCs w:val="22"/>
        </w:rPr>
        <w:t xml:space="preserve">2015 </w:t>
      </w:r>
      <w:r>
        <w:rPr>
          <w:sz w:val="22"/>
          <w:szCs w:val="22"/>
        </w:rPr>
        <w:t>nas Leis n. 10.520/2002, 8.666/93, 8.078/90, 9.854/99, de 8 de agosto de 2000, com as modificações posteriores.</w:t>
      </w:r>
    </w:p>
    <w:p w:rsidR="00C822D9" w:rsidRDefault="00C822D9" w:rsidP="00C822D9">
      <w:pPr>
        <w:pStyle w:val="WW-NormalWeb"/>
        <w:spacing w:before="0" w:after="0"/>
        <w:jc w:val="both"/>
        <w:rPr>
          <w:sz w:val="22"/>
          <w:szCs w:val="22"/>
        </w:rPr>
      </w:pPr>
      <w:r>
        <w:rPr>
          <w:sz w:val="22"/>
          <w:szCs w:val="22"/>
        </w:rPr>
        <w:tab/>
        <w:t>Declaramos também nos preços ofertados encontram-se incluídos todos os impostos, taxas, fretes para entrega na Prefeitura Municipal de Estiva, e demais encargos.</w:t>
      </w:r>
    </w:p>
    <w:p w:rsidR="00C822D9" w:rsidRDefault="00C822D9" w:rsidP="00C822D9">
      <w:pPr>
        <w:pStyle w:val="WW-NormalWeb"/>
        <w:spacing w:before="0" w:after="0"/>
        <w:jc w:val="both"/>
        <w:rPr>
          <w:sz w:val="22"/>
          <w:szCs w:val="22"/>
        </w:rPr>
      </w:pPr>
      <w:r>
        <w:rPr>
          <w:sz w:val="22"/>
          <w:szCs w:val="22"/>
        </w:rPr>
        <w:tab/>
        <w:t xml:space="preserve">E por ser expressão da verdade, firma </w:t>
      </w:r>
      <w:proofErr w:type="gramStart"/>
      <w:r>
        <w:rPr>
          <w:sz w:val="22"/>
          <w:szCs w:val="22"/>
        </w:rPr>
        <w:t>a presente</w:t>
      </w:r>
      <w:proofErr w:type="gramEnd"/>
      <w:r>
        <w:rPr>
          <w:sz w:val="22"/>
          <w:szCs w:val="22"/>
        </w:rPr>
        <w:t xml:space="preserve"> em duas vias de igual teor e forma, ficando uma juntada aos autos do </w:t>
      </w:r>
      <w:r>
        <w:rPr>
          <w:b/>
          <w:sz w:val="22"/>
          <w:szCs w:val="22"/>
        </w:rPr>
        <w:t xml:space="preserve">Processo Licitatório </w:t>
      </w:r>
      <w:r w:rsidR="0060058D">
        <w:rPr>
          <w:b/>
          <w:sz w:val="22"/>
          <w:szCs w:val="22"/>
        </w:rPr>
        <w:t>78/</w:t>
      </w:r>
      <w:r>
        <w:rPr>
          <w:b/>
          <w:sz w:val="22"/>
          <w:szCs w:val="22"/>
        </w:rPr>
        <w:t>2015</w:t>
      </w:r>
      <w:r>
        <w:rPr>
          <w:sz w:val="22"/>
          <w:szCs w:val="22"/>
        </w:rPr>
        <w:t xml:space="preserve">, </w:t>
      </w:r>
      <w:r>
        <w:rPr>
          <w:b/>
          <w:bCs/>
          <w:sz w:val="22"/>
          <w:szCs w:val="22"/>
        </w:rPr>
        <w:t xml:space="preserve">Pregão n. </w:t>
      </w:r>
      <w:r w:rsidR="0060058D">
        <w:rPr>
          <w:b/>
          <w:bCs/>
          <w:sz w:val="22"/>
          <w:szCs w:val="22"/>
        </w:rPr>
        <w:t>23</w:t>
      </w:r>
      <w:r>
        <w:rPr>
          <w:b/>
          <w:bCs/>
          <w:sz w:val="22"/>
          <w:szCs w:val="22"/>
        </w:rPr>
        <w:t>/2015.</w:t>
      </w: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p>
    <w:p w:rsidR="00C822D9" w:rsidRDefault="00C822D9" w:rsidP="00C822D9">
      <w:pPr>
        <w:jc w:val="both"/>
        <w:rPr>
          <w:sz w:val="22"/>
          <w:szCs w:val="22"/>
        </w:rPr>
      </w:pPr>
    </w:p>
    <w:p w:rsidR="00C822D9" w:rsidRDefault="00C822D9" w:rsidP="00C822D9">
      <w:pPr>
        <w:pStyle w:val="WW-NormalWeb"/>
        <w:spacing w:before="0" w:after="0"/>
        <w:jc w:val="both"/>
        <w:rPr>
          <w:sz w:val="22"/>
          <w:szCs w:val="22"/>
        </w:rPr>
      </w:pPr>
      <w:r>
        <w:rPr>
          <w:sz w:val="22"/>
          <w:szCs w:val="22"/>
        </w:rPr>
        <w:tab/>
        <w:t>Estiva, ________ de ________________ de 2015.</w:t>
      </w: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center"/>
        <w:rPr>
          <w:sz w:val="22"/>
          <w:szCs w:val="22"/>
        </w:rPr>
      </w:pPr>
      <w:r>
        <w:rPr>
          <w:sz w:val="22"/>
          <w:szCs w:val="22"/>
        </w:rPr>
        <w:t xml:space="preserve">____________________________________ </w:t>
      </w:r>
    </w:p>
    <w:p w:rsidR="00C822D9" w:rsidRDefault="00C822D9" w:rsidP="00C822D9">
      <w:pPr>
        <w:pStyle w:val="WW-NormalWeb"/>
        <w:spacing w:before="0" w:after="0"/>
        <w:jc w:val="center"/>
        <w:rPr>
          <w:sz w:val="22"/>
          <w:szCs w:val="22"/>
        </w:rPr>
      </w:pPr>
      <w:r>
        <w:rPr>
          <w:sz w:val="22"/>
          <w:szCs w:val="22"/>
        </w:rPr>
        <w:t xml:space="preserve">Ass. Responsável </w:t>
      </w: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p>
    <w:p w:rsidR="00C822D9" w:rsidRDefault="00FA49D4" w:rsidP="00C822D9">
      <w:pPr>
        <w:pStyle w:val="WW-NormalWeb"/>
        <w:spacing w:before="0" w:after="0"/>
        <w:jc w:val="both"/>
        <w:rPr>
          <w:sz w:val="22"/>
          <w:szCs w:val="22"/>
        </w:rPr>
      </w:pPr>
      <w:r>
        <w:rPr>
          <w:sz w:val="22"/>
          <w:szCs w:val="22"/>
        </w:rPr>
        <w:t xml:space="preserve">                    </w:t>
      </w: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p>
    <w:p w:rsidR="00C822D9" w:rsidRDefault="00C822D9" w:rsidP="00C822D9">
      <w:pPr>
        <w:jc w:val="center"/>
        <w:rPr>
          <w:b/>
          <w:sz w:val="22"/>
          <w:szCs w:val="22"/>
        </w:rPr>
      </w:pPr>
    </w:p>
    <w:p w:rsidR="00C822D9" w:rsidRDefault="00C822D9" w:rsidP="00C822D9">
      <w:pPr>
        <w:jc w:val="center"/>
        <w:rPr>
          <w:b/>
          <w:sz w:val="18"/>
          <w:szCs w:val="18"/>
        </w:rPr>
      </w:pPr>
      <w:proofErr w:type="gramStart"/>
      <w:r>
        <w:rPr>
          <w:b/>
          <w:sz w:val="18"/>
          <w:szCs w:val="18"/>
        </w:rPr>
        <w:t>ANEXO VI</w:t>
      </w:r>
      <w:proofErr w:type="gramEnd"/>
    </w:p>
    <w:p w:rsidR="00C822D9" w:rsidRDefault="00C822D9" w:rsidP="00C822D9">
      <w:pPr>
        <w:jc w:val="center"/>
        <w:rPr>
          <w:b/>
          <w:sz w:val="18"/>
          <w:szCs w:val="18"/>
        </w:rPr>
      </w:pPr>
      <w:r>
        <w:rPr>
          <w:b/>
          <w:sz w:val="18"/>
          <w:szCs w:val="18"/>
        </w:rPr>
        <w:t>MINUTA DE CONTRATO</w:t>
      </w:r>
    </w:p>
    <w:p w:rsidR="00C822D9" w:rsidRDefault="00C822D9" w:rsidP="00C822D9">
      <w:pPr>
        <w:pStyle w:val="WW-Corpodetexto2"/>
        <w:tabs>
          <w:tab w:val="left" w:pos="1134"/>
          <w:tab w:val="left" w:pos="1418"/>
        </w:tabs>
        <w:rPr>
          <w:rFonts w:ascii="Times New Roman" w:hAnsi="Times New Roman"/>
          <w:b/>
          <w:szCs w:val="18"/>
        </w:rPr>
      </w:pPr>
      <w:r>
        <w:rPr>
          <w:rFonts w:ascii="Times New Roman" w:hAnsi="Times New Roman"/>
          <w:b/>
          <w:snapToGrid w:val="0"/>
          <w:szCs w:val="18"/>
        </w:rPr>
        <w:t>CONTRATO DE EXPECTATIVA DE COMPRA DE FORNECIMENTO, DECORRENTE DE REGISTRO DE PREÇOS</w:t>
      </w:r>
      <w:proofErr w:type="gramStart"/>
      <w:r>
        <w:rPr>
          <w:rFonts w:ascii="Times New Roman" w:hAnsi="Times New Roman"/>
          <w:b/>
          <w:szCs w:val="18"/>
        </w:rPr>
        <w:t xml:space="preserve">  </w:t>
      </w:r>
      <w:proofErr w:type="gramEnd"/>
      <w:r>
        <w:rPr>
          <w:rFonts w:ascii="Times New Roman" w:hAnsi="Times New Roman"/>
          <w:b/>
          <w:szCs w:val="18"/>
        </w:rPr>
        <w:t>QUE ENTRE SI CELEBRAM O MUNICÍPIO DE ESTIVA POR INTERMÉDIO DE SUA PREFEITURA MUNICIPAL e a ........................................</w:t>
      </w:r>
    </w:p>
    <w:p w:rsidR="00C822D9" w:rsidRDefault="00C822D9" w:rsidP="00C822D9">
      <w:pPr>
        <w:pStyle w:val="WW-Corpodetexto2"/>
        <w:tabs>
          <w:tab w:val="left" w:pos="1134"/>
          <w:tab w:val="left" w:pos="1418"/>
        </w:tabs>
        <w:rPr>
          <w:rFonts w:ascii="Times New Roman" w:hAnsi="Times New Roman"/>
          <w:szCs w:val="18"/>
        </w:rPr>
      </w:pPr>
    </w:p>
    <w:p w:rsidR="00C822D9" w:rsidRDefault="00C822D9" w:rsidP="00C822D9">
      <w:pPr>
        <w:pStyle w:val="WW-Corpodetexto2"/>
        <w:tabs>
          <w:tab w:val="left" w:pos="1134"/>
          <w:tab w:val="left" w:pos="1418"/>
        </w:tabs>
        <w:rPr>
          <w:rFonts w:ascii="Times New Roman" w:hAnsi="Times New Roman"/>
          <w:szCs w:val="18"/>
        </w:rPr>
      </w:pPr>
      <w:r>
        <w:rPr>
          <w:rFonts w:ascii="Times New Roman" w:hAnsi="Times New Roman"/>
          <w:szCs w:val="18"/>
        </w:rPr>
        <w:t>O Município de ESTIVA, Estado de Minas Gerais, pessoa jurídica de direito público, inscrita no CNPJ/MF sob o nº 18.675.918/0001-04, por seu representante legal Sr. João Marques Ferreira, Prefeito Municipal, portador</w:t>
      </w:r>
      <w:proofErr w:type="gramStart"/>
      <w:r>
        <w:rPr>
          <w:rFonts w:ascii="Times New Roman" w:hAnsi="Times New Roman"/>
          <w:szCs w:val="18"/>
        </w:rPr>
        <w:t xml:space="preserve"> </w:t>
      </w:r>
      <w:r>
        <w:rPr>
          <w:rFonts w:ascii="Times New Roman" w:hAnsi="Times New Roman"/>
          <w:color w:val="000000"/>
          <w:szCs w:val="18"/>
        </w:rPr>
        <w:t xml:space="preserve"> </w:t>
      </w:r>
      <w:proofErr w:type="gramEnd"/>
      <w:r>
        <w:rPr>
          <w:rFonts w:ascii="Times New Roman" w:hAnsi="Times New Roman"/>
          <w:color w:val="000000"/>
          <w:szCs w:val="18"/>
        </w:rPr>
        <w:t xml:space="preserve">da Carteira de Identidade </w:t>
      </w:r>
      <w:proofErr w:type="spellStart"/>
      <w:r>
        <w:rPr>
          <w:rFonts w:ascii="Times New Roman" w:hAnsi="Times New Roman"/>
          <w:color w:val="000000"/>
          <w:szCs w:val="18"/>
        </w:rPr>
        <w:t>nºxxxxx</w:t>
      </w:r>
      <w:proofErr w:type="spellEnd"/>
      <w:r>
        <w:rPr>
          <w:rFonts w:ascii="Times New Roman" w:hAnsi="Times New Roman"/>
          <w:color w:val="000000"/>
          <w:szCs w:val="18"/>
        </w:rPr>
        <w:t xml:space="preserve"> </w:t>
      </w:r>
      <w:r>
        <w:rPr>
          <w:rFonts w:ascii="Times New Roman" w:hAnsi="Times New Roman"/>
          <w:szCs w:val="18"/>
        </w:rPr>
        <w:t xml:space="preserve"> e CPF nº </w:t>
      </w:r>
      <w:proofErr w:type="spellStart"/>
      <w:r>
        <w:rPr>
          <w:rFonts w:ascii="Times New Roman" w:hAnsi="Times New Roman"/>
          <w:szCs w:val="18"/>
        </w:rPr>
        <w:t>xxxx</w:t>
      </w:r>
      <w:proofErr w:type="spellEnd"/>
      <w:r>
        <w:rPr>
          <w:rFonts w:ascii="Times New Roman" w:hAnsi="Times New Roman"/>
          <w:color w:val="000000"/>
          <w:szCs w:val="18"/>
        </w:rPr>
        <w:t xml:space="preserve">, </w:t>
      </w:r>
      <w:r>
        <w:rPr>
          <w:rFonts w:ascii="Times New Roman" w:hAnsi="Times New Roman"/>
          <w:szCs w:val="18"/>
        </w:rPr>
        <w:t xml:space="preserve">abaixo assinado, a seguir denominado simplesmente CONTRATANTE e a empresa  </w:t>
      </w:r>
      <w:r>
        <w:rPr>
          <w:rFonts w:ascii="Times New Roman" w:hAnsi="Times New Roman"/>
          <w:b/>
          <w:szCs w:val="18"/>
        </w:rPr>
        <w:t>........................</w:t>
      </w:r>
      <w:r>
        <w:rPr>
          <w:rFonts w:ascii="Times New Roman" w:hAnsi="Times New Roman"/>
          <w:szCs w:val="18"/>
        </w:rPr>
        <w:t>,</w:t>
      </w:r>
      <w:r>
        <w:rPr>
          <w:rFonts w:ascii="Times New Roman" w:hAnsi="Times New Roman"/>
          <w:b/>
          <w:bCs/>
          <w:szCs w:val="18"/>
        </w:rPr>
        <w:t xml:space="preserve"> </w:t>
      </w:r>
      <w:r>
        <w:rPr>
          <w:rFonts w:ascii="Times New Roman" w:hAnsi="Times New Roman"/>
          <w:szCs w:val="18"/>
        </w:rPr>
        <w:t xml:space="preserve">sediada .........., nº , . </w:t>
      </w:r>
      <w:proofErr w:type="gramStart"/>
      <w:r>
        <w:rPr>
          <w:rFonts w:ascii="Times New Roman" w:hAnsi="Times New Roman"/>
          <w:szCs w:val="18"/>
        </w:rPr>
        <w:t>cidade</w:t>
      </w:r>
      <w:proofErr w:type="gramEnd"/>
      <w:r>
        <w:rPr>
          <w:rFonts w:ascii="Times New Roman" w:hAnsi="Times New Roman"/>
          <w:szCs w:val="18"/>
        </w:rPr>
        <w:t xml:space="preserve"> ..........., nº ..., Bairro ......, </w:t>
      </w:r>
      <w:proofErr w:type="spellStart"/>
      <w:r>
        <w:rPr>
          <w:rFonts w:ascii="Times New Roman" w:hAnsi="Times New Roman"/>
          <w:szCs w:val="18"/>
        </w:rPr>
        <w:t>Cep</w:t>
      </w:r>
      <w:proofErr w:type="spellEnd"/>
      <w:r>
        <w:rPr>
          <w:rFonts w:ascii="Times New Roman" w:hAnsi="Times New Roman"/>
          <w:szCs w:val="18"/>
        </w:rPr>
        <w:t xml:space="preserve"> ....., ......, inscrita no CNPJ/MF sob o nº ........, neste ato representado  por seu representante o Sr. ........ RG.:</w:t>
      </w:r>
      <w:proofErr w:type="gramStart"/>
      <w:r>
        <w:rPr>
          <w:rFonts w:ascii="Times New Roman" w:hAnsi="Times New Roman"/>
          <w:szCs w:val="18"/>
        </w:rPr>
        <w:t>......</w:t>
      </w:r>
      <w:proofErr w:type="gramEnd"/>
      <w:r>
        <w:rPr>
          <w:rFonts w:ascii="Times New Roman" w:hAnsi="Times New Roman"/>
          <w:szCs w:val="18"/>
        </w:rPr>
        <w:t xml:space="preserve">, CPF Nº ..........,  com poderes para representar a empresa nos termo do Contrato Social, doravante denominada simplesmente CONTRATADA, tem entre si justo e avençado, e celebram, por força deste Instrumento, o presente Contrato que fica vinculado edital do </w:t>
      </w:r>
      <w:r>
        <w:rPr>
          <w:rFonts w:ascii="Times New Roman" w:hAnsi="Times New Roman"/>
          <w:b/>
          <w:szCs w:val="18"/>
        </w:rPr>
        <w:t xml:space="preserve">Procedimento Licitatório nº </w:t>
      </w:r>
      <w:r w:rsidR="003935B7">
        <w:rPr>
          <w:rFonts w:ascii="Times New Roman" w:hAnsi="Times New Roman"/>
          <w:b/>
          <w:szCs w:val="18"/>
        </w:rPr>
        <w:t>78</w:t>
      </w:r>
      <w:r>
        <w:rPr>
          <w:rFonts w:ascii="Times New Roman" w:hAnsi="Times New Roman"/>
          <w:b/>
          <w:szCs w:val="18"/>
        </w:rPr>
        <w:t>/15</w:t>
      </w:r>
      <w:r>
        <w:rPr>
          <w:rFonts w:ascii="Times New Roman" w:hAnsi="Times New Roman"/>
          <w:szCs w:val="18"/>
        </w:rPr>
        <w:t xml:space="preserve">, </w:t>
      </w:r>
      <w:r>
        <w:rPr>
          <w:rFonts w:ascii="Times New Roman" w:hAnsi="Times New Roman"/>
          <w:b/>
          <w:szCs w:val="18"/>
        </w:rPr>
        <w:t xml:space="preserve">Pregão Presencial </w:t>
      </w:r>
      <w:r w:rsidR="003935B7">
        <w:rPr>
          <w:rFonts w:ascii="Times New Roman" w:hAnsi="Times New Roman"/>
          <w:b/>
          <w:szCs w:val="18"/>
        </w:rPr>
        <w:t>23</w:t>
      </w:r>
      <w:r>
        <w:rPr>
          <w:rFonts w:ascii="Times New Roman" w:hAnsi="Times New Roman"/>
          <w:b/>
          <w:szCs w:val="18"/>
        </w:rPr>
        <w:t>/2015, P/REGISTRO DE PREÇOS 0</w:t>
      </w:r>
      <w:r w:rsidR="003935B7">
        <w:rPr>
          <w:rFonts w:ascii="Times New Roman" w:hAnsi="Times New Roman"/>
          <w:b/>
          <w:szCs w:val="18"/>
        </w:rPr>
        <w:t>10</w:t>
      </w:r>
      <w:r>
        <w:rPr>
          <w:rFonts w:ascii="Times New Roman" w:hAnsi="Times New Roman"/>
          <w:b/>
          <w:szCs w:val="18"/>
        </w:rPr>
        <w:t>/15</w:t>
      </w:r>
      <w:r>
        <w:rPr>
          <w:rFonts w:ascii="Times New Roman" w:hAnsi="Times New Roman"/>
          <w:szCs w:val="18"/>
        </w:rPr>
        <w:t>, sujeitando-se às normas preconizadas na Lei nº 8.666, de 21 de junho de 1993, Lei 10.520/2002, e Decreto Municipal nº 2.084/05, mediante as cláusulas e condições seguintes:</w:t>
      </w:r>
    </w:p>
    <w:p w:rsidR="00C822D9" w:rsidRDefault="00C822D9" w:rsidP="00C822D9">
      <w:pPr>
        <w:tabs>
          <w:tab w:val="left" w:pos="1134"/>
          <w:tab w:val="left" w:pos="1418"/>
        </w:tabs>
        <w:jc w:val="both"/>
        <w:rPr>
          <w:sz w:val="18"/>
          <w:szCs w:val="18"/>
        </w:rPr>
      </w:pPr>
    </w:p>
    <w:p w:rsidR="00C822D9" w:rsidRDefault="00C822D9" w:rsidP="00C822D9">
      <w:pPr>
        <w:tabs>
          <w:tab w:val="left" w:pos="1134"/>
          <w:tab w:val="left" w:pos="1418"/>
        </w:tabs>
        <w:jc w:val="both"/>
        <w:rPr>
          <w:sz w:val="18"/>
          <w:szCs w:val="18"/>
        </w:rPr>
      </w:pPr>
      <w:proofErr w:type="gramStart"/>
      <w:r>
        <w:rPr>
          <w:i/>
          <w:sz w:val="18"/>
          <w:szCs w:val="18"/>
          <w:u w:val="single"/>
        </w:rPr>
        <w:t>1.</w:t>
      </w:r>
      <w:proofErr w:type="gramEnd"/>
      <w:r>
        <w:rPr>
          <w:i/>
          <w:sz w:val="18"/>
          <w:szCs w:val="18"/>
          <w:u w:val="single"/>
        </w:rPr>
        <w:t>CLÁUSULA PRIMEIRA - DO OBJETO</w:t>
      </w:r>
    </w:p>
    <w:p w:rsidR="00C822D9" w:rsidRDefault="00C822D9" w:rsidP="00C822D9">
      <w:pPr>
        <w:pStyle w:val="Ttulo2"/>
        <w:rPr>
          <w:color w:val="auto"/>
          <w:sz w:val="18"/>
          <w:szCs w:val="18"/>
        </w:rPr>
      </w:pPr>
      <w:r>
        <w:rPr>
          <w:b w:val="0"/>
          <w:bCs w:val="0"/>
          <w:color w:val="auto"/>
          <w:sz w:val="18"/>
          <w:szCs w:val="18"/>
        </w:rPr>
        <w:t>1.1. O objeto do presente contrato é a</w:t>
      </w:r>
      <w:r>
        <w:rPr>
          <w:color w:val="auto"/>
          <w:sz w:val="18"/>
          <w:szCs w:val="18"/>
        </w:rPr>
        <w:t xml:space="preserve"> CONTRATAÇÃO FUTURA DE EMPRESA ESPECIALIZADA EM </w:t>
      </w:r>
      <w:r w:rsidR="00564563">
        <w:rPr>
          <w:color w:val="auto"/>
          <w:sz w:val="18"/>
          <w:szCs w:val="18"/>
        </w:rPr>
        <w:t xml:space="preserve">EQUIPE DE APOIO </w:t>
      </w:r>
      <w:r>
        <w:rPr>
          <w:color w:val="auto"/>
          <w:sz w:val="18"/>
          <w:szCs w:val="18"/>
        </w:rPr>
        <w:t xml:space="preserve">PARA REALIZAÇÃO DOS EVENTOS MUNICIPAIS, </w:t>
      </w:r>
      <w:r>
        <w:rPr>
          <w:b w:val="0"/>
          <w:bCs w:val="0"/>
          <w:color w:val="auto"/>
          <w:sz w:val="18"/>
          <w:szCs w:val="18"/>
        </w:rPr>
        <w:t xml:space="preserve">em conformidade com as especificações constantes no ANEXO I do edital de licitação decorrente do </w:t>
      </w:r>
      <w:r>
        <w:rPr>
          <w:bCs w:val="0"/>
          <w:color w:val="auto"/>
          <w:sz w:val="18"/>
          <w:szCs w:val="18"/>
        </w:rPr>
        <w:t xml:space="preserve">Procedimento Licitatório nº </w:t>
      </w:r>
      <w:r w:rsidR="00564563">
        <w:rPr>
          <w:bCs w:val="0"/>
          <w:color w:val="auto"/>
          <w:sz w:val="18"/>
          <w:szCs w:val="18"/>
        </w:rPr>
        <w:t>78</w:t>
      </w:r>
      <w:r>
        <w:rPr>
          <w:bCs w:val="0"/>
          <w:color w:val="auto"/>
          <w:sz w:val="18"/>
          <w:szCs w:val="18"/>
        </w:rPr>
        <w:t>/15</w:t>
      </w:r>
      <w:r>
        <w:rPr>
          <w:b w:val="0"/>
          <w:bCs w:val="0"/>
          <w:color w:val="auto"/>
          <w:sz w:val="18"/>
          <w:szCs w:val="18"/>
        </w:rPr>
        <w:t xml:space="preserve">, modalidade </w:t>
      </w:r>
      <w:r>
        <w:rPr>
          <w:bCs w:val="0"/>
          <w:color w:val="auto"/>
          <w:sz w:val="18"/>
          <w:szCs w:val="18"/>
        </w:rPr>
        <w:t xml:space="preserve">Pregão Presencial nº </w:t>
      </w:r>
      <w:r w:rsidR="00564563">
        <w:rPr>
          <w:bCs w:val="0"/>
          <w:color w:val="auto"/>
          <w:sz w:val="18"/>
          <w:szCs w:val="18"/>
        </w:rPr>
        <w:t>23</w:t>
      </w:r>
      <w:r>
        <w:rPr>
          <w:bCs w:val="0"/>
          <w:color w:val="auto"/>
          <w:sz w:val="18"/>
          <w:szCs w:val="18"/>
        </w:rPr>
        <w:t>/15</w:t>
      </w:r>
      <w:r>
        <w:rPr>
          <w:b w:val="0"/>
          <w:bCs w:val="0"/>
          <w:color w:val="auto"/>
          <w:sz w:val="18"/>
          <w:szCs w:val="18"/>
        </w:rPr>
        <w:t>, proposta comercial apresentada e ata do pregão.</w:t>
      </w:r>
    </w:p>
    <w:p w:rsidR="00C822D9" w:rsidRDefault="00C822D9" w:rsidP="00C822D9">
      <w:pPr>
        <w:pStyle w:val="Recuodecorpodetexto3"/>
        <w:tabs>
          <w:tab w:val="left" w:pos="1134"/>
          <w:tab w:val="left" w:pos="1418"/>
        </w:tabs>
        <w:ind w:left="0"/>
        <w:jc w:val="both"/>
        <w:rPr>
          <w:sz w:val="18"/>
          <w:szCs w:val="18"/>
        </w:rPr>
      </w:pPr>
      <w:r>
        <w:rPr>
          <w:sz w:val="18"/>
          <w:szCs w:val="18"/>
        </w:rPr>
        <w:t xml:space="preserve">1.1.1. O instrumento </w:t>
      </w:r>
      <w:proofErr w:type="spellStart"/>
      <w:r>
        <w:rPr>
          <w:sz w:val="18"/>
          <w:szCs w:val="18"/>
        </w:rPr>
        <w:t>editalício</w:t>
      </w:r>
      <w:proofErr w:type="spellEnd"/>
      <w:r>
        <w:rPr>
          <w:sz w:val="18"/>
          <w:szCs w:val="18"/>
        </w:rPr>
        <w:t xml:space="preserve"> do processo licitatório supracitado, seus anexos e proposta comercial apresentada são partes integrantes do presente instrumento de contrato como se aqui transcritos estivessem. Nos pontos omissos reger-se-á o presente contrato pela Lei 10.520/2002 e subsidiariamente pela Lei 8666/93.</w:t>
      </w:r>
    </w:p>
    <w:p w:rsidR="00C822D9" w:rsidRDefault="00C822D9" w:rsidP="00C822D9">
      <w:pPr>
        <w:tabs>
          <w:tab w:val="left" w:pos="1134"/>
          <w:tab w:val="left" w:pos="1418"/>
        </w:tabs>
        <w:jc w:val="both"/>
        <w:rPr>
          <w:i/>
          <w:sz w:val="18"/>
          <w:szCs w:val="18"/>
          <w:u w:val="single"/>
        </w:rPr>
      </w:pPr>
      <w:r>
        <w:rPr>
          <w:i/>
          <w:sz w:val="18"/>
          <w:szCs w:val="18"/>
          <w:u w:val="single"/>
        </w:rPr>
        <w:t>2. CLÁUSULA SEGUNDA - DAS OBRIGAÇÕES DA CONTRATANTE</w:t>
      </w:r>
    </w:p>
    <w:p w:rsidR="00C822D9" w:rsidRDefault="00C822D9" w:rsidP="00C822D9">
      <w:pPr>
        <w:tabs>
          <w:tab w:val="left" w:pos="1134"/>
          <w:tab w:val="left" w:pos="1418"/>
        </w:tabs>
        <w:jc w:val="both"/>
        <w:rPr>
          <w:sz w:val="18"/>
          <w:szCs w:val="18"/>
        </w:rPr>
      </w:pPr>
      <w:r>
        <w:rPr>
          <w:sz w:val="18"/>
          <w:szCs w:val="18"/>
        </w:rPr>
        <w:t xml:space="preserve">2.1 Para garantir o fiel cumprimento do objeto do presente Compromisso, a CONTRATANTE se </w:t>
      </w:r>
      <w:proofErr w:type="gramStart"/>
      <w:r>
        <w:rPr>
          <w:sz w:val="18"/>
          <w:szCs w:val="18"/>
        </w:rPr>
        <w:t>obriga</w:t>
      </w:r>
      <w:proofErr w:type="gramEnd"/>
      <w:r>
        <w:rPr>
          <w:sz w:val="18"/>
          <w:szCs w:val="18"/>
        </w:rPr>
        <w:t xml:space="preserve"> a:</w:t>
      </w:r>
    </w:p>
    <w:p w:rsidR="00C822D9" w:rsidRDefault="00C822D9" w:rsidP="00C822D9">
      <w:pPr>
        <w:tabs>
          <w:tab w:val="left" w:pos="1134"/>
          <w:tab w:val="left" w:pos="1418"/>
        </w:tabs>
        <w:ind w:left="360"/>
        <w:jc w:val="both"/>
        <w:rPr>
          <w:b/>
          <w:bCs/>
          <w:color w:val="FF0000"/>
          <w:sz w:val="18"/>
          <w:szCs w:val="18"/>
        </w:rPr>
      </w:pPr>
      <w:r>
        <w:rPr>
          <w:sz w:val="18"/>
          <w:szCs w:val="18"/>
        </w:rPr>
        <w:t xml:space="preserve">a) efetuar o pagamento na forma convencionada na Cláusula Sexta do presente instrumento, dentro do prazo previsto, desde que atendidas </w:t>
      </w:r>
      <w:proofErr w:type="gramStart"/>
      <w:r>
        <w:rPr>
          <w:sz w:val="18"/>
          <w:szCs w:val="18"/>
        </w:rPr>
        <w:t>as</w:t>
      </w:r>
      <w:proofErr w:type="gramEnd"/>
      <w:r>
        <w:rPr>
          <w:sz w:val="18"/>
          <w:szCs w:val="18"/>
        </w:rPr>
        <w:t xml:space="preserve"> formalidades previstas.</w:t>
      </w:r>
    </w:p>
    <w:p w:rsidR="00C822D9" w:rsidRDefault="00C822D9" w:rsidP="00C822D9">
      <w:pPr>
        <w:tabs>
          <w:tab w:val="left" w:pos="1134"/>
          <w:tab w:val="left" w:pos="1418"/>
        </w:tabs>
        <w:ind w:left="360"/>
        <w:jc w:val="both"/>
        <w:rPr>
          <w:b/>
          <w:bCs/>
          <w:sz w:val="18"/>
          <w:szCs w:val="18"/>
        </w:rPr>
      </w:pPr>
      <w:r>
        <w:rPr>
          <w:sz w:val="18"/>
          <w:szCs w:val="18"/>
        </w:rPr>
        <w:t>b) designar a Comissão para promover o recebimento provisório e definitivo em conformidade com a proposta comercial e o ANEXO do Edital.</w:t>
      </w:r>
    </w:p>
    <w:p w:rsidR="00C822D9" w:rsidRDefault="00C822D9" w:rsidP="00C822D9">
      <w:pPr>
        <w:tabs>
          <w:tab w:val="left" w:pos="1134"/>
          <w:tab w:val="left" w:pos="1418"/>
        </w:tabs>
        <w:ind w:left="360"/>
        <w:jc w:val="both"/>
        <w:rPr>
          <w:sz w:val="18"/>
          <w:szCs w:val="18"/>
        </w:rPr>
      </w:pPr>
      <w:r>
        <w:rPr>
          <w:sz w:val="18"/>
          <w:szCs w:val="18"/>
        </w:rPr>
        <w:t>c) notificar a CONTRATADA, imediatamente, sobre as faltas e defeitos observados no cumprimento da obrigação ora ajustada.</w:t>
      </w:r>
    </w:p>
    <w:p w:rsidR="00C822D9" w:rsidRDefault="00C822D9" w:rsidP="00C822D9">
      <w:pPr>
        <w:tabs>
          <w:tab w:val="left" w:pos="1134"/>
          <w:tab w:val="left" w:pos="1418"/>
        </w:tabs>
        <w:ind w:left="360"/>
        <w:jc w:val="both"/>
        <w:rPr>
          <w:sz w:val="18"/>
          <w:szCs w:val="18"/>
        </w:rPr>
      </w:pPr>
      <w:r>
        <w:rPr>
          <w:sz w:val="18"/>
          <w:szCs w:val="18"/>
        </w:rPr>
        <w:t>d) comunicar as datas para fornecimento do objeto da licitação, através de ordem de serviço, bem como as características do local onde se dará a prestação de serviço.</w:t>
      </w:r>
    </w:p>
    <w:p w:rsidR="00C822D9" w:rsidRDefault="00C822D9" w:rsidP="00C822D9">
      <w:pPr>
        <w:tabs>
          <w:tab w:val="left" w:pos="1134"/>
          <w:tab w:val="left" w:pos="1418"/>
        </w:tabs>
        <w:ind w:left="360"/>
        <w:jc w:val="both"/>
        <w:rPr>
          <w:b/>
          <w:bCs/>
          <w:sz w:val="18"/>
          <w:szCs w:val="18"/>
        </w:rPr>
      </w:pPr>
    </w:p>
    <w:p w:rsidR="00C822D9" w:rsidRDefault="00C822D9" w:rsidP="00C822D9">
      <w:pPr>
        <w:tabs>
          <w:tab w:val="left" w:pos="1134"/>
          <w:tab w:val="left" w:pos="1418"/>
        </w:tabs>
        <w:jc w:val="both"/>
        <w:rPr>
          <w:i/>
          <w:sz w:val="18"/>
          <w:szCs w:val="18"/>
          <w:u w:val="single"/>
        </w:rPr>
      </w:pPr>
    </w:p>
    <w:p w:rsidR="00C822D9" w:rsidRDefault="00C822D9" w:rsidP="00C822D9">
      <w:pPr>
        <w:tabs>
          <w:tab w:val="left" w:pos="1134"/>
          <w:tab w:val="left" w:pos="1418"/>
        </w:tabs>
        <w:jc w:val="both"/>
        <w:rPr>
          <w:i/>
          <w:sz w:val="18"/>
          <w:szCs w:val="18"/>
          <w:u w:val="single"/>
        </w:rPr>
      </w:pPr>
      <w:r>
        <w:rPr>
          <w:i/>
          <w:sz w:val="18"/>
          <w:szCs w:val="18"/>
          <w:u w:val="single"/>
        </w:rPr>
        <w:t>3. CLÁUSULA TERCEIRA - DAS OBRIGAÇÕES DA CONTRATADA</w:t>
      </w:r>
    </w:p>
    <w:p w:rsidR="00C822D9" w:rsidRDefault="00C822D9" w:rsidP="00C822D9">
      <w:pPr>
        <w:pStyle w:val="WW-NormalWeb"/>
        <w:spacing w:before="0" w:after="0"/>
        <w:jc w:val="both"/>
        <w:rPr>
          <w:sz w:val="18"/>
          <w:szCs w:val="18"/>
        </w:rPr>
      </w:pPr>
      <w:r>
        <w:rPr>
          <w:sz w:val="18"/>
          <w:szCs w:val="18"/>
        </w:rPr>
        <w:t>3.1. A contratada ficará obrigada a:</w:t>
      </w:r>
    </w:p>
    <w:p w:rsidR="00C822D9" w:rsidRDefault="00C822D9" w:rsidP="00C822D9">
      <w:pPr>
        <w:pStyle w:val="WW-NormalWeb"/>
        <w:spacing w:before="0" w:after="0"/>
        <w:jc w:val="both"/>
        <w:rPr>
          <w:sz w:val="18"/>
          <w:szCs w:val="18"/>
        </w:rPr>
      </w:pPr>
      <w:r>
        <w:rPr>
          <w:sz w:val="18"/>
          <w:szCs w:val="18"/>
        </w:rPr>
        <w:t xml:space="preserve">          </w:t>
      </w:r>
    </w:p>
    <w:p w:rsidR="00C822D9" w:rsidRDefault="00C822D9" w:rsidP="00C822D9">
      <w:pPr>
        <w:pStyle w:val="WW-NormalWeb"/>
        <w:numPr>
          <w:ilvl w:val="0"/>
          <w:numId w:val="6"/>
        </w:numPr>
        <w:spacing w:before="0" w:after="0"/>
        <w:jc w:val="both"/>
        <w:rPr>
          <w:sz w:val="18"/>
          <w:szCs w:val="18"/>
        </w:rPr>
      </w:pPr>
      <w:r>
        <w:rPr>
          <w:sz w:val="18"/>
          <w:szCs w:val="18"/>
        </w:rPr>
        <w:t>Obedecer a todas as condições especificadas neste edital. O não atendimento a esta condição caracterizará o descumprimento total da obrigação assumida, sujeitando o licitante às penalidades previstas neste Edital.</w:t>
      </w:r>
    </w:p>
    <w:p w:rsidR="00C822D9" w:rsidRDefault="00C822D9" w:rsidP="00C822D9">
      <w:pPr>
        <w:pStyle w:val="WW-NormalWeb"/>
        <w:numPr>
          <w:ilvl w:val="0"/>
          <w:numId w:val="6"/>
        </w:numPr>
        <w:spacing w:before="0" w:after="0"/>
        <w:jc w:val="both"/>
        <w:rPr>
          <w:sz w:val="18"/>
          <w:szCs w:val="18"/>
        </w:rPr>
      </w:pPr>
      <w:r>
        <w:rPr>
          <w:sz w:val="18"/>
          <w:szCs w:val="18"/>
        </w:rPr>
        <w:t>Garantir a qualidade dos serviços prestados, sob pena de multas, sem prejuízo das demais sanções previstas.</w:t>
      </w:r>
    </w:p>
    <w:p w:rsidR="00C822D9" w:rsidRDefault="00C822D9" w:rsidP="00C822D9">
      <w:pPr>
        <w:pStyle w:val="WW-NormalWeb"/>
        <w:numPr>
          <w:ilvl w:val="0"/>
          <w:numId w:val="6"/>
        </w:numPr>
        <w:spacing w:before="0" w:after="0"/>
        <w:jc w:val="both"/>
        <w:rPr>
          <w:sz w:val="18"/>
          <w:szCs w:val="18"/>
        </w:rPr>
      </w:pPr>
      <w:r>
        <w:rPr>
          <w:sz w:val="18"/>
          <w:szCs w:val="18"/>
        </w:rPr>
        <w:t xml:space="preserve">Fornecer a licitadora a(s) competente(s) nota(s) fiscal (is) referente(s) ao fornecimento efetuado, acompanhada das certidões do </w:t>
      </w:r>
      <w:r>
        <w:rPr>
          <w:b/>
          <w:sz w:val="18"/>
          <w:szCs w:val="18"/>
        </w:rPr>
        <w:t>INSS e FGTS</w:t>
      </w:r>
      <w:r>
        <w:rPr>
          <w:sz w:val="18"/>
          <w:szCs w:val="18"/>
        </w:rPr>
        <w:t>.</w:t>
      </w:r>
    </w:p>
    <w:p w:rsidR="00C822D9" w:rsidRDefault="00C822D9" w:rsidP="00C822D9">
      <w:pPr>
        <w:pStyle w:val="WW-NormalWeb"/>
        <w:numPr>
          <w:ilvl w:val="0"/>
          <w:numId w:val="6"/>
        </w:numPr>
        <w:spacing w:before="0" w:after="0"/>
        <w:jc w:val="both"/>
        <w:rPr>
          <w:sz w:val="18"/>
          <w:szCs w:val="18"/>
        </w:rPr>
      </w:pPr>
      <w:r>
        <w:rPr>
          <w:sz w:val="18"/>
          <w:szCs w:val="18"/>
        </w:rPr>
        <w:t>Assumir inteira responsabilidade com todas as despesas diretas e indiretas, tais como fretes (independentemente de faturamento mínimo), descarga, impostos e quaisquer despesas com as pessoas envolvidas na execução do fornecimento, que não terão qualquer vínculo empregatício com a licitadora.</w:t>
      </w:r>
    </w:p>
    <w:p w:rsidR="00C822D9" w:rsidRDefault="00C822D9" w:rsidP="00C822D9">
      <w:pPr>
        <w:pStyle w:val="WW-NormalWeb"/>
        <w:numPr>
          <w:ilvl w:val="0"/>
          <w:numId w:val="6"/>
        </w:numPr>
        <w:spacing w:before="0" w:after="0"/>
        <w:jc w:val="both"/>
        <w:rPr>
          <w:sz w:val="18"/>
          <w:szCs w:val="18"/>
        </w:rPr>
      </w:pPr>
      <w:r>
        <w:rPr>
          <w:sz w:val="18"/>
          <w:szCs w:val="18"/>
        </w:rPr>
        <w:t>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C822D9" w:rsidRDefault="00C822D9" w:rsidP="00C822D9">
      <w:pPr>
        <w:pStyle w:val="WW-NormalWeb"/>
        <w:numPr>
          <w:ilvl w:val="0"/>
          <w:numId w:val="6"/>
        </w:numPr>
        <w:spacing w:before="0" w:after="0"/>
        <w:jc w:val="both"/>
        <w:rPr>
          <w:sz w:val="18"/>
          <w:szCs w:val="18"/>
        </w:rPr>
      </w:pPr>
      <w:r>
        <w:rPr>
          <w:sz w:val="18"/>
          <w:szCs w:val="18"/>
        </w:rPr>
        <w:t>Manter durante a execução do contrato, em compatibilidade com as obrigações assumidas, todas as condições de habilitação e qualificação exigidas na licitação.</w:t>
      </w:r>
    </w:p>
    <w:p w:rsidR="00C822D9" w:rsidRDefault="00C822D9" w:rsidP="00C822D9">
      <w:pPr>
        <w:pStyle w:val="WW-NormalWeb"/>
        <w:numPr>
          <w:ilvl w:val="0"/>
          <w:numId w:val="6"/>
        </w:numPr>
        <w:spacing w:before="0" w:after="0"/>
        <w:jc w:val="both"/>
        <w:rPr>
          <w:iCs/>
          <w:sz w:val="18"/>
          <w:szCs w:val="18"/>
        </w:rPr>
      </w:pPr>
      <w:r>
        <w:rPr>
          <w:sz w:val="18"/>
          <w:szCs w:val="18"/>
        </w:rPr>
        <w:t>Aceitar ampliações ou reduções dentro do limite estabelecido pela Lei Federal 8.666/93.</w:t>
      </w:r>
    </w:p>
    <w:p w:rsidR="00C822D9" w:rsidRDefault="00C822D9" w:rsidP="00C822D9">
      <w:pPr>
        <w:pStyle w:val="WW-NormalWeb"/>
        <w:numPr>
          <w:ilvl w:val="0"/>
          <w:numId w:val="6"/>
        </w:numPr>
        <w:spacing w:before="0" w:after="0"/>
        <w:jc w:val="both"/>
        <w:rPr>
          <w:iCs/>
          <w:sz w:val="18"/>
          <w:szCs w:val="18"/>
        </w:rPr>
      </w:pPr>
      <w:r>
        <w:rPr>
          <w:sz w:val="18"/>
          <w:szCs w:val="18"/>
        </w:rPr>
        <w:t xml:space="preserve">Receber as Ordens de Serviço via fax no número indicado em sua proposta comercial, ou retirá-la na Prefeitura Municipal. </w:t>
      </w:r>
    </w:p>
    <w:p w:rsidR="00C822D9" w:rsidRDefault="00C822D9" w:rsidP="00C822D9">
      <w:pPr>
        <w:pStyle w:val="Recuodecorpodetexto"/>
        <w:spacing w:before="0" w:after="0"/>
        <w:ind w:left="0"/>
        <w:rPr>
          <w:rFonts w:ascii="Times New Roman" w:hAnsi="Times New Roman" w:cs="Times New Roman"/>
          <w:sz w:val="18"/>
          <w:szCs w:val="18"/>
        </w:rPr>
      </w:pPr>
      <w:r>
        <w:rPr>
          <w:rFonts w:ascii="Times New Roman" w:hAnsi="Times New Roman" w:cs="Times New Roman"/>
          <w:sz w:val="18"/>
          <w:szCs w:val="18"/>
        </w:rPr>
        <w:t xml:space="preserve">        k) Especificações completas dos serviços, devendo estes </w:t>
      </w:r>
      <w:proofErr w:type="gramStart"/>
      <w:r>
        <w:rPr>
          <w:rFonts w:ascii="Times New Roman" w:hAnsi="Times New Roman" w:cs="Times New Roman"/>
          <w:sz w:val="18"/>
          <w:szCs w:val="18"/>
        </w:rPr>
        <w:t>estar</w:t>
      </w:r>
      <w:proofErr w:type="gramEnd"/>
      <w:r>
        <w:rPr>
          <w:rFonts w:ascii="Times New Roman" w:hAnsi="Times New Roman" w:cs="Times New Roman"/>
          <w:sz w:val="18"/>
          <w:szCs w:val="18"/>
        </w:rPr>
        <w:t xml:space="preserve"> em conformidade com o ANEXO I do edital.</w:t>
      </w:r>
    </w:p>
    <w:p w:rsidR="00C822D9" w:rsidRDefault="00C822D9" w:rsidP="00C822D9">
      <w:pPr>
        <w:pStyle w:val="Recuodecorpodetexto"/>
        <w:spacing w:before="0" w:after="0"/>
        <w:ind w:left="0"/>
        <w:rPr>
          <w:rFonts w:ascii="Times New Roman" w:hAnsi="Times New Roman" w:cs="Times New Roman"/>
          <w:sz w:val="18"/>
          <w:szCs w:val="18"/>
        </w:rPr>
      </w:pPr>
      <w:r>
        <w:rPr>
          <w:rFonts w:ascii="Times New Roman" w:hAnsi="Times New Roman" w:cs="Times New Roman"/>
          <w:sz w:val="18"/>
          <w:szCs w:val="18"/>
        </w:rPr>
        <w:t xml:space="preserve">        i) As datas dos serviços serão avisadas com pelo menos 03 dias de antecedência, e se referem aos eventos que ocorrem nas </w:t>
      </w:r>
      <w:proofErr w:type="gramStart"/>
      <w:r>
        <w:rPr>
          <w:rFonts w:ascii="Times New Roman" w:hAnsi="Times New Roman" w:cs="Times New Roman"/>
          <w:sz w:val="18"/>
          <w:szCs w:val="18"/>
        </w:rPr>
        <w:t>zonas rural e urbana, do município de Estiva ao longo do contrato</w:t>
      </w:r>
      <w:proofErr w:type="gramEnd"/>
      <w:r>
        <w:rPr>
          <w:rFonts w:ascii="Times New Roman" w:hAnsi="Times New Roman" w:cs="Times New Roman"/>
          <w:sz w:val="18"/>
          <w:szCs w:val="18"/>
        </w:rPr>
        <w:t>, mediante envio de ordem de serviço via fax ou entregue em mãos do licitante vencedor.</w:t>
      </w:r>
    </w:p>
    <w:p w:rsidR="00C822D9" w:rsidRDefault="00C822D9" w:rsidP="00C822D9">
      <w:pPr>
        <w:pStyle w:val="Recuodecorpodetexto"/>
        <w:spacing w:before="0" w:after="0"/>
        <w:ind w:left="0"/>
        <w:rPr>
          <w:rFonts w:ascii="Times New Roman" w:hAnsi="Times New Roman" w:cs="Times New Roman"/>
          <w:sz w:val="18"/>
          <w:szCs w:val="18"/>
        </w:rPr>
      </w:pPr>
      <w:r>
        <w:rPr>
          <w:rFonts w:ascii="Times New Roman" w:hAnsi="Times New Roman" w:cs="Times New Roman"/>
          <w:sz w:val="18"/>
          <w:szCs w:val="18"/>
        </w:rPr>
        <w:t xml:space="preserve">       j) Não serão permitidos atrasos, uma vez que definido local, horário na ordem de serviço, a empresa vencedora deverá estar no local com antecedência mínima de 30 min. Para montagem dos equipamentos sob pena das sanções da cláusula oitava.</w:t>
      </w:r>
    </w:p>
    <w:p w:rsidR="00C822D9" w:rsidRDefault="00C822D9" w:rsidP="00C822D9">
      <w:pPr>
        <w:tabs>
          <w:tab w:val="left" w:pos="1134"/>
          <w:tab w:val="left" w:pos="1418"/>
        </w:tabs>
        <w:jc w:val="both"/>
        <w:rPr>
          <w:i/>
          <w:sz w:val="18"/>
          <w:szCs w:val="18"/>
          <w:u w:val="single"/>
        </w:rPr>
      </w:pPr>
    </w:p>
    <w:p w:rsidR="00C822D9" w:rsidRDefault="00C822D9" w:rsidP="00C822D9">
      <w:pPr>
        <w:tabs>
          <w:tab w:val="left" w:pos="1134"/>
          <w:tab w:val="left" w:pos="1418"/>
        </w:tabs>
        <w:jc w:val="both"/>
        <w:rPr>
          <w:i/>
          <w:sz w:val="18"/>
          <w:szCs w:val="18"/>
          <w:u w:val="single"/>
        </w:rPr>
      </w:pPr>
      <w:r>
        <w:rPr>
          <w:i/>
          <w:sz w:val="18"/>
          <w:szCs w:val="18"/>
          <w:u w:val="single"/>
        </w:rPr>
        <w:t>4. CLÁUSULA QUARTA - DO PREÇO</w:t>
      </w:r>
    </w:p>
    <w:p w:rsidR="00C822D9" w:rsidRDefault="00C822D9" w:rsidP="00C822D9">
      <w:pPr>
        <w:jc w:val="both"/>
        <w:rPr>
          <w:sz w:val="18"/>
          <w:szCs w:val="18"/>
        </w:rPr>
      </w:pPr>
      <w:r>
        <w:rPr>
          <w:sz w:val="18"/>
          <w:szCs w:val="18"/>
        </w:rPr>
        <w:t>4.1. Pelo fornecimento do objeto previsto na cláusula primeira deste termo, a CONTRATANTE pagará à CONTRATADA, conforme cláusula sexta deste instrumento</w:t>
      </w:r>
      <w:r>
        <w:rPr>
          <w:b/>
          <w:bCs/>
          <w:sz w:val="18"/>
          <w:szCs w:val="18"/>
        </w:rPr>
        <w:t>,</w:t>
      </w:r>
      <w:r>
        <w:rPr>
          <w:sz w:val="18"/>
          <w:szCs w:val="18"/>
        </w:rPr>
        <w:t xml:space="preserve"> </w:t>
      </w:r>
      <w:proofErr w:type="spellStart"/>
      <w:r>
        <w:rPr>
          <w:sz w:val="18"/>
          <w:szCs w:val="18"/>
        </w:rPr>
        <w:t>parceladamente</w:t>
      </w:r>
      <w:proofErr w:type="spellEnd"/>
      <w:r>
        <w:rPr>
          <w:sz w:val="18"/>
          <w:szCs w:val="18"/>
        </w:rPr>
        <w:t xml:space="preserve"> conforme as ordens de fornecimento, observada a Proposta Comercial do Processo licitatório à epígrafe e preço registrado em ata.</w:t>
      </w:r>
    </w:p>
    <w:p w:rsidR="00C822D9" w:rsidRDefault="00C822D9" w:rsidP="00C822D9">
      <w:pPr>
        <w:tabs>
          <w:tab w:val="left" w:pos="1134"/>
          <w:tab w:val="left" w:pos="1418"/>
        </w:tabs>
        <w:jc w:val="both"/>
        <w:rPr>
          <w:sz w:val="18"/>
          <w:szCs w:val="18"/>
        </w:rPr>
      </w:pPr>
    </w:p>
    <w:p w:rsidR="00C822D9" w:rsidRDefault="00C822D9" w:rsidP="00C822D9">
      <w:pPr>
        <w:tabs>
          <w:tab w:val="left" w:pos="1134"/>
          <w:tab w:val="left" w:pos="1418"/>
        </w:tabs>
        <w:jc w:val="both"/>
        <w:rPr>
          <w:i/>
          <w:sz w:val="18"/>
          <w:szCs w:val="18"/>
          <w:u w:val="single"/>
        </w:rPr>
      </w:pPr>
      <w:r>
        <w:rPr>
          <w:i/>
          <w:sz w:val="18"/>
          <w:szCs w:val="18"/>
          <w:u w:val="single"/>
        </w:rPr>
        <w:t>5. CLÁUSULA QUINTA - DO RECEBIMENTO</w:t>
      </w:r>
    </w:p>
    <w:p w:rsidR="00C822D9" w:rsidRDefault="00C822D9" w:rsidP="00C822D9">
      <w:pPr>
        <w:pStyle w:val="Recuodecorpodetexto"/>
        <w:tabs>
          <w:tab w:val="left" w:pos="1134"/>
          <w:tab w:val="left" w:pos="1418"/>
          <w:tab w:val="num" w:pos="1528"/>
        </w:tabs>
        <w:spacing w:before="0" w:after="0"/>
        <w:ind w:left="0"/>
        <w:rPr>
          <w:rFonts w:ascii="Times New Roman" w:hAnsi="Times New Roman" w:cs="Times New Roman"/>
          <w:b/>
          <w:sz w:val="18"/>
          <w:szCs w:val="18"/>
          <w:u w:val="single"/>
        </w:rPr>
      </w:pPr>
      <w:r>
        <w:rPr>
          <w:rFonts w:ascii="Times New Roman" w:hAnsi="Times New Roman" w:cs="Times New Roman"/>
          <w:sz w:val="18"/>
          <w:szCs w:val="18"/>
        </w:rPr>
        <w:t>5.1.</w:t>
      </w:r>
      <w:r>
        <w:rPr>
          <w:rFonts w:ascii="Times New Roman" w:hAnsi="Times New Roman" w:cs="Times New Roman"/>
          <w:b/>
          <w:sz w:val="18"/>
          <w:szCs w:val="18"/>
        </w:rPr>
        <w:t xml:space="preserve"> </w:t>
      </w:r>
      <w:r>
        <w:rPr>
          <w:rFonts w:ascii="Times New Roman" w:hAnsi="Times New Roman" w:cs="Times New Roman"/>
          <w:sz w:val="18"/>
          <w:szCs w:val="18"/>
        </w:rPr>
        <w:t>A Administração realizará inicialmente o recebimento provisório do objeto através de sua Comissão de Avaliação, nos termos do artigo 73, I, a, da lei 8666/93, para efeito de posterior verificação da conformidade do mesmo com as especificações constantes no Anexo I. O recebimento definitivo dar-se-á, após vistoria que comprove a adequação do objeto do contrato, observando o disposto no art. 69 da Lei 8.666/93.</w:t>
      </w:r>
    </w:p>
    <w:p w:rsidR="00C822D9" w:rsidRDefault="00C822D9" w:rsidP="00C822D9">
      <w:pPr>
        <w:pStyle w:val="Recuodecorpodetexto"/>
        <w:tabs>
          <w:tab w:val="left" w:pos="1134"/>
          <w:tab w:val="left" w:pos="1418"/>
          <w:tab w:val="num" w:pos="1528"/>
        </w:tabs>
        <w:ind w:left="0"/>
        <w:rPr>
          <w:rFonts w:ascii="Times New Roman" w:hAnsi="Times New Roman" w:cs="Times New Roman"/>
          <w:sz w:val="18"/>
          <w:szCs w:val="18"/>
        </w:rPr>
      </w:pPr>
      <w:r>
        <w:rPr>
          <w:rFonts w:ascii="Times New Roman" w:hAnsi="Times New Roman" w:cs="Times New Roman"/>
          <w:sz w:val="18"/>
          <w:szCs w:val="18"/>
        </w:rPr>
        <w:t>5.2.</w:t>
      </w:r>
      <w:r>
        <w:rPr>
          <w:rFonts w:ascii="Times New Roman" w:hAnsi="Times New Roman" w:cs="Times New Roman"/>
          <w:b/>
          <w:sz w:val="18"/>
          <w:szCs w:val="18"/>
        </w:rPr>
        <w:t xml:space="preserve"> </w:t>
      </w:r>
      <w:r>
        <w:rPr>
          <w:rFonts w:ascii="Times New Roman" w:hAnsi="Times New Roman" w:cs="Times New Roman"/>
          <w:sz w:val="18"/>
          <w:szCs w:val="18"/>
        </w:rPr>
        <w:t>Estando o objeto licitado em desacordo com o estabelecido no Anexo I, os mesmos serão recusados, com conseqüente rescisão do contrato e sem prejuízo das penalidades e sanções previstas neste instrumento.</w:t>
      </w:r>
    </w:p>
    <w:p w:rsidR="00C822D9" w:rsidRDefault="00C822D9" w:rsidP="00C822D9">
      <w:pPr>
        <w:pStyle w:val="WW-Corpodetexto2"/>
        <w:tabs>
          <w:tab w:val="left" w:pos="1134"/>
          <w:tab w:val="left" w:pos="1418"/>
        </w:tabs>
        <w:rPr>
          <w:rFonts w:ascii="Times New Roman" w:hAnsi="Times New Roman"/>
          <w:i/>
          <w:szCs w:val="18"/>
          <w:u w:val="single"/>
        </w:rPr>
      </w:pPr>
      <w:proofErr w:type="gramStart"/>
      <w:r>
        <w:rPr>
          <w:rFonts w:ascii="Times New Roman" w:hAnsi="Times New Roman"/>
          <w:i/>
          <w:szCs w:val="18"/>
          <w:u w:val="single"/>
        </w:rPr>
        <w:t>6.</w:t>
      </w:r>
      <w:proofErr w:type="gramEnd"/>
      <w:r>
        <w:rPr>
          <w:rFonts w:ascii="Times New Roman" w:hAnsi="Times New Roman"/>
          <w:i/>
          <w:szCs w:val="18"/>
          <w:u w:val="single"/>
        </w:rPr>
        <w:t>CLÁUSULA SEXTA - DO PAGAMENTO</w:t>
      </w:r>
    </w:p>
    <w:p w:rsidR="00C822D9" w:rsidRDefault="00C822D9" w:rsidP="00C822D9">
      <w:pPr>
        <w:pStyle w:val="Recuodecorpodetexto"/>
        <w:tabs>
          <w:tab w:val="left" w:pos="1134"/>
          <w:tab w:val="left" w:pos="1418"/>
        </w:tabs>
        <w:spacing w:before="0" w:after="0"/>
        <w:ind w:left="0"/>
        <w:rPr>
          <w:rFonts w:ascii="Times New Roman" w:hAnsi="Times New Roman" w:cs="Times New Roman"/>
          <w:sz w:val="18"/>
          <w:szCs w:val="18"/>
        </w:rPr>
      </w:pPr>
      <w:r>
        <w:rPr>
          <w:rFonts w:ascii="Times New Roman" w:hAnsi="Times New Roman" w:cs="Times New Roman"/>
          <w:sz w:val="18"/>
          <w:szCs w:val="18"/>
        </w:rPr>
        <w:t>6.1- O pagamento decorrente da concretização do objeto desta licitação será efetuado pela Prefeitura Municipal de Estiva, Estado de Minas Gerais, por processo legal, observada a Proposta Comercial apresentada;</w:t>
      </w:r>
    </w:p>
    <w:p w:rsidR="00C822D9" w:rsidRDefault="00C822D9" w:rsidP="00C822D9">
      <w:pPr>
        <w:pStyle w:val="Recuodecorpodetexto"/>
        <w:tabs>
          <w:tab w:val="left" w:pos="1134"/>
          <w:tab w:val="left" w:pos="1418"/>
        </w:tabs>
        <w:spacing w:before="0" w:after="0"/>
        <w:ind w:left="0"/>
        <w:rPr>
          <w:rFonts w:ascii="Times New Roman" w:hAnsi="Times New Roman" w:cs="Times New Roman"/>
          <w:sz w:val="18"/>
          <w:szCs w:val="18"/>
        </w:rPr>
      </w:pPr>
      <w:r>
        <w:rPr>
          <w:rFonts w:ascii="Times New Roman" w:hAnsi="Times New Roman" w:cs="Times New Roman"/>
          <w:sz w:val="18"/>
          <w:szCs w:val="18"/>
        </w:rPr>
        <w:t xml:space="preserve">6.2- O pagamento, desde que observadas pela contratada </w:t>
      </w:r>
      <w:proofErr w:type="gramStart"/>
      <w:r>
        <w:rPr>
          <w:rFonts w:ascii="Times New Roman" w:hAnsi="Times New Roman" w:cs="Times New Roman"/>
          <w:sz w:val="18"/>
          <w:szCs w:val="18"/>
        </w:rPr>
        <w:t>as</w:t>
      </w:r>
      <w:proofErr w:type="gramEnd"/>
      <w:r>
        <w:rPr>
          <w:rFonts w:ascii="Times New Roman" w:hAnsi="Times New Roman" w:cs="Times New Roman"/>
          <w:sz w:val="18"/>
          <w:szCs w:val="18"/>
        </w:rPr>
        <w:t xml:space="preserve"> exigências constantes neste contrato, dar-se-á integralmente em até 30 (trinta) dias úteis após atesto dos documentos fiscais, que se dará em até 03 dias úteis após recebimento definitivo do bem.</w:t>
      </w:r>
    </w:p>
    <w:p w:rsidR="00C822D9" w:rsidRDefault="00C822D9" w:rsidP="00C822D9">
      <w:pPr>
        <w:pStyle w:val="Recuodecorpodetexto"/>
        <w:tabs>
          <w:tab w:val="left" w:pos="1134"/>
          <w:tab w:val="left" w:pos="1418"/>
        </w:tabs>
        <w:spacing w:before="0" w:after="0"/>
        <w:ind w:left="0"/>
        <w:rPr>
          <w:rFonts w:ascii="Times New Roman" w:hAnsi="Times New Roman" w:cs="Times New Roman"/>
          <w:sz w:val="18"/>
          <w:szCs w:val="18"/>
        </w:rPr>
      </w:pPr>
      <w:r>
        <w:rPr>
          <w:rFonts w:ascii="Times New Roman" w:hAnsi="Times New Roman" w:cs="Times New Roman"/>
          <w:sz w:val="18"/>
          <w:szCs w:val="18"/>
        </w:rPr>
        <w:t>6.3 - Em caso de irregularidade na emissão dos documentos fiscais, o prazo de pagamento será contado a partir de sua reapresentação, desde que devidamente regularizados.</w:t>
      </w:r>
    </w:p>
    <w:p w:rsidR="00C822D9" w:rsidRDefault="00C822D9" w:rsidP="00C822D9">
      <w:pPr>
        <w:pStyle w:val="Recuodecorpodetexto"/>
        <w:tabs>
          <w:tab w:val="left" w:pos="1134"/>
          <w:tab w:val="left" w:pos="1418"/>
        </w:tabs>
        <w:spacing w:before="0" w:after="0"/>
        <w:ind w:left="0"/>
        <w:rPr>
          <w:rFonts w:ascii="Times New Roman" w:hAnsi="Times New Roman" w:cs="Times New Roman"/>
          <w:sz w:val="18"/>
          <w:szCs w:val="18"/>
        </w:rPr>
      </w:pPr>
      <w:r>
        <w:rPr>
          <w:rFonts w:ascii="Times New Roman" w:hAnsi="Times New Roman" w:cs="Times New Roman"/>
          <w:sz w:val="18"/>
          <w:szCs w:val="18"/>
        </w:rPr>
        <w:t>6.4 – No caso de aplicação de alguma multa o pagamento ficará sobrestado até a integral quitação da mesma.</w:t>
      </w:r>
    </w:p>
    <w:p w:rsidR="00C822D9" w:rsidRDefault="00C822D9" w:rsidP="00C822D9">
      <w:pPr>
        <w:tabs>
          <w:tab w:val="left" w:pos="1134"/>
          <w:tab w:val="left" w:pos="1418"/>
        </w:tabs>
        <w:jc w:val="both"/>
        <w:rPr>
          <w:iCs/>
          <w:sz w:val="18"/>
          <w:szCs w:val="18"/>
        </w:rPr>
      </w:pPr>
      <w:r>
        <w:rPr>
          <w:iCs/>
          <w:sz w:val="18"/>
          <w:szCs w:val="18"/>
        </w:rPr>
        <w:t>6.5 – Caso a empresa esteja em situação irregular perante o INSS e o FGTS o pagamento ficará sobrestado até a devida regularização da situação.</w:t>
      </w:r>
    </w:p>
    <w:p w:rsidR="00C822D9" w:rsidRDefault="00C822D9" w:rsidP="00C822D9">
      <w:pPr>
        <w:tabs>
          <w:tab w:val="left" w:pos="1134"/>
          <w:tab w:val="left" w:pos="1418"/>
        </w:tabs>
        <w:jc w:val="both"/>
        <w:rPr>
          <w:iCs/>
          <w:sz w:val="18"/>
          <w:szCs w:val="18"/>
        </w:rPr>
      </w:pPr>
      <w:r>
        <w:rPr>
          <w:iCs/>
          <w:sz w:val="18"/>
          <w:szCs w:val="18"/>
        </w:rPr>
        <w:t>6.6. Somente será efetuado pagamento quando completarem todos os itens e quantidades constantes nas Ordens de Serviço.</w:t>
      </w:r>
    </w:p>
    <w:p w:rsidR="00C822D9" w:rsidRDefault="00C822D9" w:rsidP="00C822D9">
      <w:pPr>
        <w:tabs>
          <w:tab w:val="left" w:pos="1134"/>
          <w:tab w:val="left" w:pos="1418"/>
        </w:tabs>
        <w:jc w:val="both"/>
        <w:rPr>
          <w:i/>
          <w:sz w:val="18"/>
          <w:szCs w:val="18"/>
          <w:u w:val="single"/>
        </w:rPr>
      </w:pPr>
    </w:p>
    <w:p w:rsidR="00C822D9" w:rsidRDefault="00C822D9" w:rsidP="00C822D9">
      <w:pPr>
        <w:tabs>
          <w:tab w:val="left" w:pos="1134"/>
          <w:tab w:val="left" w:pos="1418"/>
        </w:tabs>
        <w:jc w:val="both"/>
        <w:rPr>
          <w:i/>
          <w:sz w:val="18"/>
          <w:szCs w:val="18"/>
          <w:u w:val="single"/>
        </w:rPr>
      </w:pPr>
      <w:r>
        <w:rPr>
          <w:i/>
          <w:sz w:val="18"/>
          <w:szCs w:val="18"/>
          <w:u w:val="single"/>
        </w:rPr>
        <w:t>7. CLÁUSULA SÉTIMA - DA DESPESA</w:t>
      </w:r>
    </w:p>
    <w:p w:rsidR="00C822D9" w:rsidRDefault="00C822D9" w:rsidP="00C822D9">
      <w:pPr>
        <w:pStyle w:val="Recuodecorpodetexto"/>
        <w:tabs>
          <w:tab w:val="left" w:pos="1134"/>
          <w:tab w:val="left" w:pos="1418"/>
        </w:tabs>
        <w:ind w:left="0"/>
        <w:rPr>
          <w:rFonts w:ascii="Times New Roman" w:hAnsi="Times New Roman" w:cs="Times New Roman"/>
          <w:b/>
          <w:sz w:val="18"/>
          <w:szCs w:val="18"/>
        </w:rPr>
      </w:pPr>
      <w:r>
        <w:rPr>
          <w:rFonts w:ascii="Times New Roman" w:hAnsi="Times New Roman" w:cs="Times New Roman"/>
          <w:sz w:val="18"/>
          <w:szCs w:val="18"/>
        </w:rPr>
        <w:t xml:space="preserve">7.1. - A dotação orçamentária destinada ao pagamento do objeto licitado está prevista e indicada no processo, pela área competente da Prefeitura Municipal de Estiva, Estado de Minas Gerais, sendo ela: ficha </w:t>
      </w:r>
      <w:proofErr w:type="gramStart"/>
      <w:r w:rsidR="00A9695C">
        <w:rPr>
          <w:rFonts w:ascii="Times New Roman" w:hAnsi="Times New Roman" w:cs="Times New Roman"/>
          <w:b/>
          <w:sz w:val="18"/>
          <w:szCs w:val="18"/>
        </w:rPr>
        <w:t>278,</w:t>
      </w:r>
      <w:proofErr w:type="gramEnd"/>
      <w:r w:rsidR="00A9695C">
        <w:rPr>
          <w:rFonts w:ascii="Times New Roman" w:hAnsi="Times New Roman" w:cs="Times New Roman"/>
          <w:b/>
          <w:sz w:val="18"/>
          <w:szCs w:val="18"/>
        </w:rPr>
        <w:t>241, 297</w:t>
      </w:r>
      <w:r>
        <w:rPr>
          <w:rFonts w:ascii="Times New Roman" w:hAnsi="Times New Roman" w:cs="Times New Roman"/>
          <w:b/>
          <w:sz w:val="18"/>
          <w:szCs w:val="18"/>
        </w:rPr>
        <w:t>.</w:t>
      </w:r>
    </w:p>
    <w:p w:rsidR="00C822D9" w:rsidRDefault="00C822D9" w:rsidP="00C822D9">
      <w:pPr>
        <w:tabs>
          <w:tab w:val="left" w:pos="1134"/>
          <w:tab w:val="left" w:pos="1418"/>
        </w:tabs>
        <w:jc w:val="both"/>
        <w:rPr>
          <w:i/>
          <w:sz w:val="18"/>
          <w:szCs w:val="18"/>
          <w:u w:val="single"/>
        </w:rPr>
      </w:pPr>
      <w:r>
        <w:rPr>
          <w:i/>
          <w:sz w:val="18"/>
          <w:szCs w:val="18"/>
          <w:u w:val="single"/>
        </w:rPr>
        <w:t>8. CLÁUSULA OITAVA - DAS SANÇÕES ADMINISTRATIVAS</w:t>
      </w:r>
    </w:p>
    <w:p w:rsidR="00C822D9" w:rsidRDefault="00C822D9" w:rsidP="00C822D9">
      <w:pPr>
        <w:tabs>
          <w:tab w:val="left" w:pos="1134"/>
          <w:tab w:val="left" w:pos="1418"/>
        </w:tabs>
        <w:jc w:val="both"/>
        <w:rPr>
          <w:color w:val="FF0000"/>
          <w:sz w:val="18"/>
          <w:szCs w:val="18"/>
        </w:rPr>
      </w:pPr>
    </w:p>
    <w:p w:rsidR="00C822D9" w:rsidRDefault="00C822D9" w:rsidP="00C822D9">
      <w:pPr>
        <w:pStyle w:val="WW-NormalWeb"/>
        <w:spacing w:before="0" w:after="0"/>
        <w:jc w:val="both"/>
        <w:rPr>
          <w:sz w:val="18"/>
          <w:szCs w:val="18"/>
        </w:rPr>
      </w:pPr>
      <w:r>
        <w:rPr>
          <w:sz w:val="18"/>
          <w:szCs w:val="18"/>
        </w:rPr>
        <w:t xml:space="preserve">8.1. Recusando-se o adjudicatário a assinar o instrumento contratual ou retirar o documento equivalente, no prazo estipulado no item 10.3. </w:t>
      </w:r>
      <w:proofErr w:type="gramStart"/>
      <w:r>
        <w:rPr>
          <w:sz w:val="18"/>
          <w:szCs w:val="18"/>
        </w:rPr>
        <w:t>acima</w:t>
      </w:r>
      <w:proofErr w:type="gramEnd"/>
      <w:r>
        <w:rPr>
          <w:sz w:val="18"/>
          <w:szCs w:val="18"/>
        </w:rPr>
        <w:t>, estará sujeito a multa de 20% (vinte por cento) do valor total de sua proposta comercial.</w:t>
      </w:r>
    </w:p>
    <w:p w:rsidR="00C822D9" w:rsidRDefault="00C822D9" w:rsidP="00C822D9">
      <w:pPr>
        <w:pStyle w:val="WW-NormalWeb"/>
        <w:spacing w:before="0" w:after="0"/>
        <w:jc w:val="both"/>
        <w:rPr>
          <w:sz w:val="18"/>
          <w:szCs w:val="18"/>
        </w:rPr>
      </w:pPr>
    </w:p>
    <w:p w:rsidR="00C822D9" w:rsidRDefault="00C822D9" w:rsidP="00C822D9">
      <w:pPr>
        <w:pStyle w:val="WW-NormalWeb"/>
        <w:spacing w:before="0" w:after="0"/>
        <w:jc w:val="both"/>
        <w:rPr>
          <w:sz w:val="18"/>
          <w:szCs w:val="18"/>
        </w:rPr>
      </w:pPr>
      <w:r>
        <w:rPr>
          <w:sz w:val="18"/>
          <w:szCs w:val="18"/>
        </w:rPr>
        <w:t>8.2. Nos termos do artigo 87 da Lei n. 8.666/93, pela inexecução total ou parcial do Contrato, a CONTRATANTE poderá aplicar à(s) empresa(s) vencedora(s), garantida a prévia defesa, as seguintes penalidades:</w:t>
      </w:r>
    </w:p>
    <w:p w:rsidR="00C822D9" w:rsidRDefault="00C822D9" w:rsidP="00C822D9">
      <w:pPr>
        <w:pStyle w:val="WW-NormalWeb"/>
        <w:spacing w:before="0" w:after="0"/>
        <w:ind w:left="708"/>
        <w:jc w:val="both"/>
        <w:rPr>
          <w:sz w:val="18"/>
          <w:szCs w:val="18"/>
        </w:rPr>
      </w:pPr>
    </w:p>
    <w:p w:rsidR="00C822D9" w:rsidRDefault="00C822D9" w:rsidP="00C822D9">
      <w:pPr>
        <w:pStyle w:val="WW-NormalWeb"/>
        <w:spacing w:before="0" w:after="0"/>
        <w:jc w:val="both"/>
        <w:rPr>
          <w:sz w:val="18"/>
          <w:szCs w:val="18"/>
        </w:rPr>
      </w:pPr>
      <w:r>
        <w:rPr>
          <w:sz w:val="18"/>
          <w:szCs w:val="18"/>
        </w:rPr>
        <w:t>8.2.1. Advertência;</w:t>
      </w:r>
    </w:p>
    <w:p w:rsidR="00C822D9" w:rsidRDefault="00C822D9" w:rsidP="00C822D9">
      <w:pPr>
        <w:pStyle w:val="WW-NormalWeb"/>
        <w:spacing w:before="0" w:after="0"/>
        <w:jc w:val="both"/>
        <w:rPr>
          <w:sz w:val="18"/>
          <w:szCs w:val="18"/>
        </w:rPr>
      </w:pPr>
    </w:p>
    <w:p w:rsidR="00C822D9" w:rsidRDefault="00C822D9" w:rsidP="00C822D9">
      <w:pPr>
        <w:pStyle w:val="WW-NormalWeb"/>
        <w:spacing w:before="0" w:after="0"/>
        <w:jc w:val="both"/>
        <w:rPr>
          <w:color w:val="FF0000"/>
          <w:sz w:val="18"/>
          <w:szCs w:val="18"/>
        </w:rPr>
      </w:pPr>
      <w:r>
        <w:rPr>
          <w:sz w:val="18"/>
          <w:szCs w:val="18"/>
        </w:rPr>
        <w:t>8.2.2.  Multa de até 20% (vinte por cento) do valor total da obrigação, a critério da Administração e conforme a gravidade do ato.</w:t>
      </w:r>
    </w:p>
    <w:p w:rsidR="00C822D9" w:rsidRDefault="00C822D9" w:rsidP="00C822D9">
      <w:pPr>
        <w:pStyle w:val="WW-NormalWeb"/>
        <w:spacing w:before="0" w:after="0"/>
        <w:jc w:val="both"/>
        <w:rPr>
          <w:sz w:val="18"/>
          <w:szCs w:val="18"/>
        </w:rPr>
      </w:pPr>
    </w:p>
    <w:p w:rsidR="00C822D9" w:rsidRDefault="00C822D9" w:rsidP="00C822D9">
      <w:pPr>
        <w:jc w:val="both"/>
        <w:rPr>
          <w:sz w:val="18"/>
          <w:szCs w:val="18"/>
        </w:rPr>
      </w:pPr>
      <w:r>
        <w:rPr>
          <w:sz w:val="18"/>
          <w:szCs w:val="18"/>
        </w:rPr>
        <w:t>8.2.3.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C822D9" w:rsidRDefault="00C822D9" w:rsidP="00C822D9">
      <w:pPr>
        <w:jc w:val="both"/>
        <w:rPr>
          <w:sz w:val="18"/>
          <w:szCs w:val="18"/>
        </w:rPr>
      </w:pPr>
    </w:p>
    <w:p w:rsidR="00C822D9" w:rsidRDefault="00C822D9" w:rsidP="00C822D9">
      <w:pPr>
        <w:jc w:val="both"/>
        <w:rPr>
          <w:sz w:val="18"/>
          <w:szCs w:val="18"/>
        </w:rPr>
      </w:pPr>
      <w:r>
        <w:rPr>
          <w:sz w:val="18"/>
          <w:szCs w:val="18"/>
        </w:rPr>
        <w:t>8.2.4. No caso de prestação de serviço em desacordo, se a empresa repetir a falta, o caso será levado à assessoria jurídica para que proceda à rescisão contratual.</w:t>
      </w:r>
    </w:p>
    <w:p w:rsidR="00C822D9" w:rsidRDefault="00C822D9" w:rsidP="00C822D9">
      <w:pPr>
        <w:pStyle w:val="Corpodetexto2"/>
        <w:suppressAutoHyphens w:val="0"/>
        <w:spacing w:before="0" w:after="0" w:line="240" w:lineRule="auto"/>
        <w:rPr>
          <w:sz w:val="18"/>
          <w:szCs w:val="18"/>
          <w:lang w:eastAsia="pt-BR"/>
        </w:rPr>
      </w:pPr>
    </w:p>
    <w:p w:rsidR="00C822D9" w:rsidRDefault="00C822D9" w:rsidP="00C822D9">
      <w:pPr>
        <w:pStyle w:val="Corpodetexto2"/>
        <w:suppressAutoHyphens w:val="0"/>
        <w:spacing w:before="0" w:after="0" w:line="240" w:lineRule="auto"/>
        <w:rPr>
          <w:sz w:val="18"/>
          <w:szCs w:val="18"/>
          <w:lang w:eastAsia="pt-BR"/>
        </w:rPr>
      </w:pPr>
      <w:r>
        <w:rPr>
          <w:sz w:val="18"/>
          <w:szCs w:val="18"/>
          <w:lang w:eastAsia="pt-BR"/>
        </w:rPr>
        <w:t>8.3. As multas são autônomas e a aplicação de uma não exclui a outra.</w:t>
      </w:r>
    </w:p>
    <w:p w:rsidR="00C822D9" w:rsidRDefault="00C822D9" w:rsidP="00C822D9">
      <w:pPr>
        <w:pStyle w:val="WW-NormalWeb"/>
        <w:spacing w:before="0" w:after="0"/>
        <w:jc w:val="both"/>
        <w:rPr>
          <w:sz w:val="18"/>
          <w:szCs w:val="18"/>
        </w:rPr>
      </w:pPr>
    </w:p>
    <w:p w:rsidR="00C822D9" w:rsidRDefault="00C822D9" w:rsidP="00C822D9">
      <w:pPr>
        <w:pStyle w:val="WW-NormalWeb"/>
        <w:spacing w:before="0" w:after="0"/>
        <w:jc w:val="both"/>
        <w:rPr>
          <w:sz w:val="18"/>
          <w:szCs w:val="18"/>
        </w:rPr>
      </w:pPr>
      <w:r>
        <w:rPr>
          <w:sz w:val="18"/>
          <w:szCs w:val="18"/>
        </w:rPr>
        <w:t>8.4. A Administração poderá descontar o valor da multa nos pagamentos por ventura devidos.</w:t>
      </w:r>
    </w:p>
    <w:p w:rsidR="00C822D9" w:rsidRDefault="00C822D9" w:rsidP="00C822D9">
      <w:pPr>
        <w:pStyle w:val="WW-NormalWeb"/>
        <w:spacing w:before="0" w:after="0"/>
        <w:jc w:val="both"/>
        <w:rPr>
          <w:sz w:val="18"/>
          <w:szCs w:val="18"/>
        </w:rPr>
      </w:pPr>
    </w:p>
    <w:p w:rsidR="00C822D9" w:rsidRDefault="00C822D9" w:rsidP="00C822D9">
      <w:pPr>
        <w:pStyle w:val="WW-NormalWeb"/>
        <w:spacing w:before="0" w:after="0"/>
        <w:jc w:val="both"/>
        <w:rPr>
          <w:sz w:val="18"/>
          <w:szCs w:val="18"/>
        </w:rPr>
      </w:pPr>
      <w:r>
        <w:rPr>
          <w:sz w:val="18"/>
          <w:szCs w:val="18"/>
        </w:rPr>
        <w:t>8.5. Poderá ainda a administração aplicar as seguintes sanções, conforme a gravidade da falta:</w:t>
      </w:r>
    </w:p>
    <w:p w:rsidR="00C822D9" w:rsidRDefault="00C822D9" w:rsidP="00C822D9">
      <w:pPr>
        <w:pStyle w:val="WW-NormalWeb"/>
        <w:spacing w:before="0" w:after="0"/>
        <w:jc w:val="both"/>
        <w:rPr>
          <w:sz w:val="18"/>
          <w:szCs w:val="18"/>
        </w:rPr>
      </w:pPr>
    </w:p>
    <w:p w:rsidR="00C822D9" w:rsidRDefault="00C822D9" w:rsidP="00C822D9">
      <w:pPr>
        <w:pStyle w:val="WW-NormalWeb"/>
        <w:numPr>
          <w:ilvl w:val="0"/>
          <w:numId w:val="7"/>
        </w:numPr>
        <w:spacing w:before="0" w:after="0"/>
        <w:jc w:val="both"/>
        <w:rPr>
          <w:sz w:val="18"/>
          <w:szCs w:val="18"/>
        </w:rPr>
      </w:pPr>
      <w:r>
        <w:rPr>
          <w:sz w:val="18"/>
          <w:szCs w:val="18"/>
        </w:rPr>
        <w:t>Suspensão temporária de participação em licitação e impedimento de contratar com a Administração, por prazo de 02 (dois) anos;</w:t>
      </w:r>
    </w:p>
    <w:p w:rsidR="00C822D9" w:rsidRDefault="00C822D9" w:rsidP="00C822D9">
      <w:pPr>
        <w:pStyle w:val="WW-NormalWeb"/>
        <w:numPr>
          <w:ilvl w:val="0"/>
          <w:numId w:val="7"/>
        </w:numPr>
        <w:spacing w:before="0" w:after="0"/>
        <w:jc w:val="both"/>
        <w:rPr>
          <w:sz w:val="18"/>
          <w:szCs w:val="18"/>
        </w:rPr>
      </w:pPr>
      <w:r>
        <w:rPr>
          <w:sz w:val="18"/>
          <w:szCs w:val="18"/>
        </w:rPr>
        <w:t>Declaração de inidoneidade para licitar ou contratar com a Administração Pública enquanto perdurarem os motivos determinantes da punição, ou até que seja promovida sua reabilitação, perante a própria autoridade que aplicou a penalidade.</w:t>
      </w:r>
    </w:p>
    <w:p w:rsidR="00C822D9" w:rsidRDefault="00C822D9" w:rsidP="00C822D9">
      <w:pPr>
        <w:pStyle w:val="WW-NormalWeb"/>
        <w:spacing w:before="0" w:after="0"/>
        <w:jc w:val="both"/>
        <w:rPr>
          <w:sz w:val="18"/>
          <w:szCs w:val="18"/>
        </w:rPr>
      </w:pPr>
      <w:r>
        <w:rPr>
          <w:sz w:val="18"/>
          <w:szCs w:val="18"/>
        </w:rPr>
        <w:t xml:space="preserve">8.6.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18"/>
          <w:szCs w:val="18"/>
        </w:rPr>
        <w:t>fraude fiscal, garantido</w:t>
      </w:r>
      <w:proofErr w:type="gramEnd"/>
      <w:r>
        <w:rPr>
          <w:sz w:val="18"/>
          <w:szCs w:val="18"/>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C822D9" w:rsidRDefault="00C822D9" w:rsidP="00C822D9">
      <w:pPr>
        <w:pStyle w:val="WW-NormalWeb"/>
        <w:spacing w:before="0" w:after="0"/>
        <w:jc w:val="both"/>
        <w:rPr>
          <w:sz w:val="18"/>
          <w:szCs w:val="18"/>
        </w:rPr>
      </w:pPr>
    </w:p>
    <w:p w:rsidR="00C822D9" w:rsidRDefault="00C822D9" w:rsidP="00C822D9">
      <w:pPr>
        <w:pStyle w:val="WW-NormalWeb"/>
        <w:spacing w:before="0" w:after="0"/>
        <w:jc w:val="both"/>
        <w:rPr>
          <w:sz w:val="18"/>
          <w:szCs w:val="18"/>
        </w:rPr>
      </w:pPr>
      <w:r>
        <w:rPr>
          <w:sz w:val="18"/>
          <w:szCs w:val="18"/>
        </w:rPr>
        <w:t xml:space="preserve">8.7. As sanções estabelecidas nos itens 8.5, </w:t>
      </w:r>
      <w:proofErr w:type="gramStart"/>
      <w:r>
        <w:rPr>
          <w:sz w:val="18"/>
          <w:szCs w:val="18"/>
        </w:rPr>
        <w:t>alíneas “a” e “b”</w:t>
      </w:r>
      <w:proofErr w:type="gramEnd"/>
      <w:r>
        <w:rPr>
          <w:sz w:val="18"/>
          <w:szCs w:val="18"/>
        </w:rPr>
        <w:t>, e 8.6, são de competência da autoridade máxima da CONTRATANTE.</w:t>
      </w:r>
    </w:p>
    <w:p w:rsidR="00C822D9" w:rsidRDefault="00C822D9" w:rsidP="00C822D9">
      <w:pPr>
        <w:autoSpaceDE w:val="0"/>
        <w:autoSpaceDN w:val="0"/>
        <w:adjustRightInd w:val="0"/>
        <w:jc w:val="both"/>
        <w:rPr>
          <w:sz w:val="18"/>
          <w:szCs w:val="18"/>
        </w:rPr>
      </w:pPr>
      <w:r>
        <w:rPr>
          <w:sz w:val="18"/>
          <w:szCs w:val="18"/>
        </w:rPr>
        <w:t>8.8. É garantido a licitante o direito de recurso das decisões tomadas, observadas as normas previstas no artigo 109 da Lei Nº 8.666/93.</w:t>
      </w:r>
    </w:p>
    <w:p w:rsidR="00C822D9" w:rsidRDefault="00C822D9" w:rsidP="00C822D9">
      <w:pPr>
        <w:autoSpaceDE w:val="0"/>
        <w:autoSpaceDN w:val="0"/>
        <w:adjustRightInd w:val="0"/>
        <w:jc w:val="both"/>
        <w:rPr>
          <w:sz w:val="18"/>
          <w:szCs w:val="18"/>
        </w:rPr>
      </w:pPr>
    </w:p>
    <w:p w:rsidR="00C822D9" w:rsidRDefault="00C822D9" w:rsidP="00C822D9">
      <w:pPr>
        <w:autoSpaceDE w:val="0"/>
        <w:autoSpaceDN w:val="0"/>
        <w:adjustRightInd w:val="0"/>
        <w:jc w:val="both"/>
        <w:rPr>
          <w:b/>
          <w:bCs/>
          <w:sz w:val="18"/>
          <w:szCs w:val="18"/>
          <w:u w:val="single"/>
        </w:rPr>
      </w:pPr>
      <w:r>
        <w:rPr>
          <w:sz w:val="18"/>
          <w:szCs w:val="18"/>
        </w:rPr>
        <w:t>8.9. Os recursos deverão ser formalmente apresentados, devidamente fundamentados, e virem assinados pelo representante legal da empresa.</w:t>
      </w:r>
    </w:p>
    <w:p w:rsidR="00C822D9" w:rsidRDefault="00C822D9" w:rsidP="00C822D9">
      <w:pPr>
        <w:pStyle w:val="WW-NormalWeb"/>
        <w:spacing w:before="0" w:after="0"/>
        <w:jc w:val="both"/>
        <w:rPr>
          <w:sz w:val="18"/>
          <w:szCs w:val="18"/>
        </w:rPr>
      </w:pPr>
    </w:p>
    <w:p w:rsidR="00C822D9" w:rsidRDefault="00C822D9" w:rsidP="00C822D9">
      <w:pPr>
        <w:pStyle w:val="WW-NormalWeb"/>
        <w:spacing w:before="0" w:after="0"/>
        <w:jc w:val="both"/>
        <w:rPr>
          <w:sz w:val="18"/>
          <w:szCs w:val="18"/>
        </w:rPr>
      </w:pPr>
      <w:r>
        <w:rPr>
          <w:sz w:val="18"/>
          <w:szCs w:val="18"/>
        </w:rPr>
        <w:t xml:space="preserve">8.10.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18"/>
          <w:szCs w:val="18"/>
        </w:rPr>
        <w:t>fraude fiscal, garantido</w:t>
      </w:r>
      <w:proofErr w:type="gramEnd"/>
      <w:r>
        <w:rPr>
          <w:sz w:val="18"/>
          <w:szCs w:val="18"/>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C822D9" w:rsidRDefault="00C822D9" w:rsidP="00C822D9">
      <w:pPr>
        <w:pStyle w:val="WW-NormalWeb"/>
        <w:spacing w:before="0" w:after="0"/>
        <w:jc w:val="both"/>
        <w:rPr>
          <w:sz w:val="18"/>
          <w:szCs w:val="18"/>
        </w:rPr>
      </w:pPr>
    </w:p>
    <w:p w:rsidR="00C822D9" w:rsidRDefault="00C822D9" w:rsidP="00C822D9">
      <w:pPr>
        <w:pStyle w:val="WW-NormalWeb"/>
        <w:spacing w:before="0" w:after="0"/>
        <w:jc w:val="both"/>
        <w:rPr>
          <w:sz w:val="18"/>
          <w:szCs w:val="18"/>
        </w:rPr>
      </w:pPr>
    </w:p>
    <w:p w:rsidR="00C822D9" w:rsidRDefault="00C822D9" w:rsidP="00C822D9">
      <w:pPr>
        <w:tabs>
          <w:tab w:val="left" w:pos="1134"/>
          <w:tab w:val="left" w:pos="1418"/>
        </w:tabs>
        <w:jc w:val="both"/>
        <w:rPr>
          <w:i/>
          <w:sz w:val="18"/>
          <w:szCs w:val="18"/>
          <w:u w:val="single"/>
        </w:rPr>
      </w:pPr>
      <w:r>
        <w:rPr>
          <w:i/>
          <w:sz w:val="18"/>
          <w:szCs w:val="18"/>
          <w:u w:val="single"/>
        </w:rPr>
        <w:t>9. CLÁUSULA NONA - DA RESCISÃO</w:t>
      </w:r>
    </w:p>
    <w:p w:rsidR="00C822D9" w:rsidRDefault="00C822D9" w:rsidP="00C822D9">
      <w:pPr>
        <w:tabs>
          <w:tab w:val="left" w:pos="1134"/>
          <w:tab w:val="left" w:pos="1418"/>
        </w:tabs>
        <w:jc w:val="both"/>
        <w:rPr>
          <w:sz w:val="18"/>
          <w:szCs w:val="18"/>
        </w:rPr>
      </w:pPr>
      <w:r>
        <w:rPr>
          <w:sz w:val="18"/>
          <w:szCs w:val="18"/>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C822D9" w:rsidRDefault="00C822D9" w:rsidP="00C822D9">
      <w:pPr>
        <w:tabs>
          <w:tab w:val="left" w:pos="1134"/>
          <w:tab w:val="left" w:pos="1418"/>
        </w:tabs>
        <w:jc w:val="both"/>
        <w:rPr>
          <w:i/>
          <w:sz w:val="18"/>
          <w:szCs w:val="18"/>
          <w:u w:val="single"/>
        </w:rPr>
      </w:pPr>
    </w:p>
    <w:p w:rsidR="00C822D9" w:rsidRDefault="00C822D9" w:rsidP="00C822D9">
      <w:pPr>
        <w:tabs>
          <w:tab w:val="left" w:pos="1134"/>
          <w:tab w:val="left" w:pos="1418"/>
        </w:tabs>
        <w:jc w:val="both"/>
        <w:rPr>
          <w:i/>
          <w:sz w:val="18"/>
          <w:szCs w:val="18"/>
          <w:u w:val="single"/>
        </w:rPr>
      </w:pPr>
      <w:r>
        <w:rPr>
          <w:i/>
          <w:sz w:val="18"/>
          <w:szCs w:val="18"/>
          <w:u w:val="single"/>
        </w:rPr>
        <w:t>10. CLÁUSULA DÉCIMA - PRAZO DE VIGÊNCIA</w:t>
      </w:r>
    </w:p>
    <w:p w:rsidR="00C822D9" w:rsidRDefault="00C822D9" w:rsidP="00C822D9">
      <w:pPr>
        <w:pStyle w:val="WW-Corpodetexto2"/>
        <w:tabs>
          <w:tab w:val="left" w:pos="1134"/>
          <w:tab w:val="left" w:pos="1418"/>
        </w:tabs>
        <w:rPr>
          <w:rFonts w:ascii="Times New Roman" w:hAnsi="Times New Roman"/>
          <w:szCs w:val="18"/>
        </w:rPr>
      </w:pPr>
      <w:r>
        <w:rPr>
          <w:rFonts w:ascii="Times New Roman" w:hAnsi="Times New Roman"/>
          <w:szCs w:val="18"/>
        </w:rPr>
        <w:t>10.1.  12 (doze) meses a contar da assinatura do contrato.</w:t>
      </w:r>
    </w:p>
    <w:p w:rsidR="00C822D9" w:rsidRDefault="00C822D9" w:rsidP="00C822D9">
      <w:pPr>
        <w:tabs>
          <w:tab w:val="left" w:pos="1134"/>
          <w:tab w:val="left" w:pos="1418"/>
        </w:tabs>
        <w:jc w:val="both"/>
        <w:rPr>
          <w:sz w:val="18"/>
          <w:szCs w:val="18"/>
        </w:rPr>
      </w:pPr>
    </w:p>
    <w:p w:rsidR="00C822D9" w:rsidRDefault="00C822D9" w:rsidP="00C822D9">
      <w:pPr>
        <w:tabs>
          <w:tab w:val="left" w:pos="1134"/>
          <w:tab w:val="left" w:pos="1418"/>
        </w:tabs>
        <w:jc w:val="both"/>
        <w:rPr>
          <w:i/>
          <w:sz w:val="18"/>
          <w:szCs w:val="18"/>
          <w:u w:val="single"/>
        </w:rPr>
      </w:pPr>
      <w:r>
        <w:rPr>
          <w:i/>
          <w:sz w:val="18"/>
          <w:szCs w:val="18"/>
          <w:u w:val="single"/>
        </w:rPr>
        <w:t>11. CLÁUSULA DÉCIMA-PRIMEIRA - DAS ALTERAÇÕES</w:t>
      </w:r>
    </w:p>
    <w:p w:rsidR="00C822D9" w:rsidRDefault="00C822D9" w:rsidP="00C822D9">
      <w:pPr>
        <w:tabs>
          <w:tab w:val="left" w:pos="1134"/>
          <w:tab w:val="left" w:pos="1418"/>
        </w:tabs>
        <w:jc w:val="both"/>
        <w:rPr>
          <w:sz w:val="18"/>
          <w:szCs w:val="18"/>
        </w:rPr>
      </w:pPr>
      <w:r>
        <w:rPr>
          <w:sz w:val="18"/>
          <w:szCs w:val="18"/>
        </w:rPr>
        <w:t>11.1. Este termo de compromisso poderá ser alterado, mediante Termo Aditivo e com as devidas justificativas, nos casos previstos no art. 65, da Lei</w:t>
      </w:r>
      <w:proofErr w:type="gramStart"/>
      <w:r>
        <w:rPr>
          <w:sz w:val="18"/>
          <w:szCs w:val="18"/>
        </w:rPr>
        <w:t xml:space="preserve">  </w:t>
      </w:r>
      <w:proofErr w:type="gramEnd"/>
      <w:r>
        <w:rPr>
          <w:sz w:val="18"/>
          <w:szCs w:val="18"/>
        </w:rPr>
        <w:t xml:space="preserve">nº 8.666/93. </w:t>
      </w:r>
    </w:p>
    <w:p w:rsidR="00C822D9" w:rsidRDefault="00C822D9" w:rsidP="00C822D9">
      <w:pPr>
        <w:pStyle w:val="WW-Corpodetexto2"/>
        <w:tabs>
          <w:tab w:val="left" w:pos="1134"/>
          <w:tab w:val="left" w:pos="1418"/>
        </w:tabs>
        <w:rPr>
          <w:rFonts w:ascii="Times New Roman" w:hAnsi="Times New Roman"/>
          <w:bCs/>
          <w:szCs w:val="18"/>
        </w:rPr>
      </w:pPr>
      <w:r>
        <w:rPr>
          <w:rFonts w:ascii="Times New Roman" w:hAnsi="Times New Roman"/>
          <w:bCs/>
          <w:szCs w:val="18"/>
        </w:rPr>
        <w:t xml:space="preserve">11.2. </w:t>
      </w:r>
      <w:r>
        <w:rPr>
          <w:rFonts w:ascii="Times New Roman" w:hAnsi="Times New Roman"/>
          <w:szCs w:val="18"/>
        </w:rPr>
        <w:t xml:space="preserve">A recomposição de preços somente se dará após o prazo da validade da proposta, que não deverá ser inferior </w:t>
      </w:r>
      <w:proofErr w:type="gramStart"/>
      <w:r>
        <w:rPr>
          <w:rFonts w:ascii="Times New Roman" w:hAnsi="Times New Roman"/>
          <w:szCs w:val="18"/>
        </w:rPr>
        <w:t>à</w:t>
      </w:r>
      <w:proofErr w:type="gramEnd"/>
      <w:r>
        <w:rPr>
          <w:rFonts w:ascii="Times New Roman" w:hAnsi="Times New Roman"/>
          <w:szCs w:val="18"/>
        </w:rPr>
        <w:t xml:space="preserve"> 60 (sessenta) dias, mediante apresentação de requerimento apresentando a planilha de composição de preços dos produtos bem como notas fiscais que comprovem o rompimento do equilíbrio econômico-financeiro da contratação.</w:t>
      </w:r>
    </w:p>
    <w:p w:rsidR="00C822D9" w:rsidRDefault="00C822D9" w:rsidP="00C822D9">
      <w:pPr>
        <w:pStyle w:val="Ttulo7"/>
        <w:tabs>
          <w:tab w:val="left" w:pos="1134"/>
          <w:tab w:val="left" w:pos="1418"/>
        </w:tabs>
        <w:ind w:left="0"/>
        <w:rPr>
          <w:b w:val="0"/>
          <w:sz w:val="18"/>
          <w:szCs w:val="18"/>
        </w:rPr>
      </w:pPr>
    </w:p>
    <w:p w:rsidR="00C822D9" w:rsidRDefault="00C822D9" w:rsidP="00C822D9">
      <w:pPr>
        <w:pStyle w:val="Ttulo7"/>
        <w:tabs>
          <w:tab w:val="left" w:pos="1134"/>
          <w:tab w:val="left" w:pos="1418"/>
        </w:tabs>
        <w:ind w:left="0"/>
        <w:rPr>
          <w:b w:val="0"/>
          <w:sz w:val="18"/>
          <w:szCs w:val="18"/>
        </w:rPr>
      </w:pPr>
      <w:r>
        <w:rPr>
          <w:b w:val="0"/>
          <w:sz w:val="18"/>
          <w:szCs w:val="18"/>
        </w:rPr>
        <w:t>12. CLÁUSULA DÉCIMA-SEGUNDA - DA PUBLICAÇÃO</w:t>
      </w:r>
    </w:p>
    <w:p w:rsidR="00C822D9" w:rsidRDefault="00C822D9" w:rsidP="00C822D9">
      <w:pPr>
        <w:tabs>
          <w:tab w:val="left" w:pos="1134"/>
          <w:tab w:val="left" w:pos="1418"/>
        </w:tabs>
        <w:jc w:val="both"/>
        <w:rPr>
          <w:sz w:val="18"/>
          <w:szCs w:val="18"/>
        </w:rPr>
      </w:pPr>
      <w:r>
        <w:rPr>
          <w:sz w:val="18"/>
          <w:szCs w:val="18"/>
        </w:rPr>
        <w:t xml:space="preserve">12.1 - O presente instrumento será publicado, em resumo, na Imprensa Local. </w:t>
      </w:r>
    </w:p>
    <w:p w:rsidR="00C822D9" w:rsidRDefault="00C822D9" w:rsidP="00C822D9">
      <w:pPr>
        <w:tabs>
          <w:tab w:val="left" w:pos="1134"/>
          <w:tab w:val="left" w:pos="1418"/>
        </w:tabs>
        <w:jc w:val="both"/>
        <w:rPr>
          <w:i/>
          <w:sz w:val="18"/>
          <w:szCs w:val="18"/>
          <w:u w:val="single"/>
        </w:rPr>
      </w:pPr>
    </w:p>
    <w:p w:rsidR="00C822D9" w:rsidRDefault="00C822D9" w:rsidP="00C822D9">
      <w:pPr>
        <w:tabs>
          <w:tab w:val="left" w:pos="1134"/>
          <w:tab w:val="left" w:pos="1418"/>
        </w:tabs>
        <w:jc w:val="both"/>
        <w:rPr>
          <w:i/>
          <w:sz w:val="18"/>
          <w:szCs w:val="18"/>
          <w:u w:val="single"/>
        </w:rPr>
      </w:pPr>
      <w:r>
        <w:rPr>
          <w:i/>
          <w:sz w:val="18"/>
          <w:szCs w:val="18"/>
          <w:u w:val="single"/>
        </w:rPr>
        <w:t>13. CLÁUSULA DÉCIMA -TERCEIRA- DO FORO</w:t>
      </w:r>
    </w:p>
    <w:p w:rsidR="00C822D9" w:rsidRDefault="00C822D9" w:rsidP="00C822D9">
      <w:pPr>
        <w:tabs>
          <w:tab w:val="left" w:pos="1134"/>
          <w:tab w:val="left" w:pos="1418"/>
        </w:tabs>
        <w:jc w:val="both"/>
        <w:rPr>
          <w:sz w:val="18"/>
          <w:szCs w:val="18"/>
        </w:rPr>
      </w:pPr>
      <w:r>
        <w:rPr>
          <w:sz w:val="18"/>
          <w:szCs w:val="18"/>
        </w:rPr>
        <w:t>13.1 As partes de comum acordo, elegem o foro da Comarca de Pouso Alegre, Estado de Minas Gerais para dirimir as dúvidas oriundas da execução do presente Contrato, renunciando a qualquer outro por privilegiado que seja.</w:t>
      </w:r>
    </w:p>
    <w:p w:rsidR="00C822D9" w:rsidRDefault="00C822D9" w:rsidP="00C822D9">
      <w:pPr>
        <w:tabs>
          <w:tab w:val="left" w:pos="1134"/>
          <w:tab w:val="left" w:pos="1418"/>
        </w:tabs>
        <w:jc w:val="both"/>
        <w:rPr>
          <w:i/>
          <w:sz w:val="18"/>
          <w:szCs w:val="18"/>
          <w:u w:val="single"/>
        </w:rPr>
      </w:pPr>
    </w:p>
    <w:p w:rsidR="00C822D9" w:rsidRDefault="00C822D9" w:rsidP="00C822D9">
      <w:pPr>
        <w:tabs>
          <w:tab w:val="left" w:pos="1134"/>
          <w:tab w:val="left" w:pos="1418"/>
        </w:tabs>
        <w:jc w:val="both"/>
        <w:rPr>
          <w:sz w:val="18"/>
          <w:szCs w:val="18"/>
        </w:rPr>
      </w:pPr>
      <w:r>
        <w:rPr>
          <w:sz w:val="18"/>
          <w:szCs w:val="18"/>
        </w:rPr>
        <w:t>E por estarem assim justos e pactuados firmam o presente Contrato em 03 (três) vias de igual teor e forma, na presença das testemunhas abaixo identificadas.</w:t>
      </w:r>
    </w:p>
    <w:p w:rsidR="00C822D9" w:rsidRDefault="00C822D9" w:rsidP="00C822D9">
      <w:pPr>
        <w:tabs>
          <w:tab w:val="left" w:pos="1134"/>
          <w:tab w:val="left" w:pos="1418"/>
        </w:tabs>
        <w:jc w:val="both"/>
        <w:rPr>
          <w:sz w:val="18"/>
          <w:szCs w:val="18"/>
        </w:rPr>
      </w:pPr>
    </w:p>
    <w:p w:rsidR="00C822D9" w:rsidRDefault="00C822D9" w:rsidP="00C822D9">
      <w:pPr>
        <w:tabs>
          <w:tab w:val="left" w:pos="1134"/>
          <w:tab w:val="left" w:pos="1418"/>
        </w:tabs>
        <w:jc w:val="right"/>
        <w:rPr>
          <w:b/>
          <w:sz w:val="18"/>
          <w:szCs w:val="18"/>
        </w:rPr>
      </w:pPr>
      <w:r>
        <w:rPr>
          <w:b/>
          <w:sz w:val="18"/>
          <w:szCs w:val="18"/>
        </w:rPr>
        <w:t>Estiva,</w:t>
      </w:r>
      <w:proofErr w:type="gramStart"/>
      <w:r>
        <w:rPr>
          <w:b/>
          <w:sz w:val="18"/>
          <w:szCs w:val="18"/>
        </w:rPr>
        <w:t xml:space="preserve">   </w:t>
      </w:r>
      <w:proofErr w:type="gramEnd"/>
      <w:r>
        <w:rPr>
          <w:b/>
          <w:sz w:val="18"/>
          <w:szCs w:val="18"/>
        </w:rPr>
        <w:t xml:space="preserve">de  </w:t>
      </w:r>
      <w:proofErr w:type="spellStart"/>
      <w:r>
        <w:rPr>
          <w:b/>
          <w:sz w:val="18"/>
          <w:szCs w:val="18"/>
        </w:rPr>
        <w:t>de</w:t>
      </w:r>
      <w:proofErr w:type="spellEnd"/>
      <w:r>
        <w:rPr>
          <w:b/>
          <w:sz w:val="18"/>
          <w:szCs w:val="18"/>
        </w:rPr>
        <w:t xml:space="preserve"> 2015.</w:t>
      </w:r>
    </w:p>
    <w:p w:rsidR="00C822D9" w:rsidRDefault="00C822D9" w:rsidP="00C822D9">
      <w:pPr>
        <w:tabs>
          <w:tab w:val="left" w:pos="1134"/>
          <w:tab w:val="left" w:pos="1418"/>
        </w:tabs>
        <w:jc w:val="center"/>
        <w:rPr>
          <w:i/>
          <w:sz w:val="18"/>
          <w:szCs w:val="18"/>
        </w:rPr>
      </w:pPr>
      <w:r>
        <w:rPr>
          <w:i/>
          <w:sz w:val="18"/>
          <w:szCs w:val="18"/>
        </w:rPr>
        <w:t>___________________________</w:t>
      </w:r>
    </w:p>
    <w:p w:rsidR="00C822D9" w:rsidRDefault="00C822D9" w:rsidP="00C822D9">
      <w:pPr>
        <w:tabs>
          <w:tab w:val="left" w:pos="1134"/>
          <w:tab w:val="left" w:pos="1418"/>
        </w:tabs>
        <w:jc w:val="center"/>
        <w:rPr>
          <w:b/>
          <w:i/>
          <w:sz w:val="18"/>
          <w:szCs w:val="18"/>
        </w:rPr>
      </w:pPr>
      <w:r>
        <w:rPr>
          <w:b/>
          <w:i/>
          <w:sz w:val="18"/>
          <w:szCs w:val="18"/>
        </w:rPr>
        <w:t>João Marques Ferreira</w:t>
      </w:r>
    </w:p>
    <w:p w:rsidR="00C822D9" w:rsidRDefault="00C822D9" w:rsidP="00C822D9">
      <w:pPr>
        <w:pStyle w:val="Ttulo6"/>
        <w:rPr>
          <w:sz w:val="18"/>
          <w:szCs w:val="18"/>
        </w:rPr>
      </w:pPr>
      <w:r>
        <w:rPr>
          <w:sz w:val="18"/>
          <w:szCs w:val="18"/>
        </w:rPr>
        <w:t>PREFEITO MUNICIPAL</w:t>
      </w:r>
    </w:p>
    <w:p w:rsidR="00C822D9" w:rsidRDefault="00C822D9" w:rsidP="00C822D9">
      <w:pPr>
        <w:tabs>
          <w:tab w:val="left" w:pos="1134"/>
          <w:tab w:val="left" w:pos="1418"/>
        </w:tabs>
        <w:jc w:val="center"/>
        <w:rPr>
          <w:b/>
          <w:i/>
          <w:sz w:val="18"/>
          <w:szCs w:val="18"/>
        </w:rPr>
      </w:pPr>
      <w:r>
        <w:rPr>
          <w:b/>
          <w:i/>
          <w:sz w:val="18"/>
          <w:szCs w:val="18"/>
        </w:rPr>
        <w:t>CONTRATANTE</w:t>
      </w:r>
    </w:p>
    <w:p w:rsidR="00C822D9" w:rsidRDefault="00C822D9" w:rsidP="00C822D9">
      <w:pPr>
        <w:tabs>
          <w:tab w:val="left" w:pos="1134"/>
          <w:tab w:val="left" w:pos="1418"/>
        </w:tabs>
        <w:jc w:val="center"/>
        <w:rPr>
          <w:b/>
          <w:i/>
          <w:sz w:val="18"/>
          <w:szCs w:val="18"/>
        </w:rPr>
      </w:pPr>
    </w:p>
    <w:p w:rsidR="00C822D9" w:rsidRDefault="00C822D9" w:rsidP="00C822D9">
      <w:pPr>
        <w:tabs>
          <w:tab w:val="left" w:pos="1134"/>
          <w:tab w:val="left" w:pos="1418"/>
        </w:tabs>
        <w:jc w:val="center"/>
        <w:rPr>
          <w:b/>
          <w:i/>
          <w:sz w:val="18"/>
          <w:szCs w:val="18"/>
        </w:rPr>
      </w:pPr>
    </w:p>
    <w:p w:rsidR="00C822D9" w:rsidRDefault="00C822D9" w:rsidP="00C822D9">
      <w:pPr>
        <w:tabs>
          <w:tab w:val="left" w:pos="1134"/>
          <w:tab w:val="left" w:pos="1418"/>
        </w:tabs>
        <w:jc w:val="center"/>
        <w:rPr>
          <w:i/>
          <w:sz w:val="18"/>
          <w:szCs w:val="18"/>
        </w:rPr>
      </w:pPr>
      <w:r>
        <w:rPr>
          <w:i/>
          <w:sz w:val="18"/>
          <w:szCs w:val="18"/>
        </w:rPr>
        <w:t>______________________________</w:t>
      </w:r>
    </w:p>
    <w:p w:rsidR="00C822D9" w:rsidRDefault="00C822D9" w:rsidP="00C822D9">
      <w:pPr>
        <w:tabs>
          <w:tab w:val="left" w:pos="1134"/>
          <w:tab w:val="left" w:pos="1418"/>
        </w:tabs>
        <w:jc w:val="center"/>
        <w:rPr>
          <w:b/>
          <w:i/>
          <w:sz w:val="18"/>
          <w:szCs w:val="18"/>
        </w:rPr>
      </w:pPr>
      <w:r>
        <w:rPr>
          <w:b/>
          <w:i/>
          <w:sz w:val="18"/>
          <w:szCs w:val="18"/>
        </w:rPr>
        <w:t>CONTRATADA</w:t>
      </w:r>
    </w:p>
    <w:p w:rsidR="00C822D9" w:rsidRDefault="00C822D9" w:rsidP="00C822D9">
      <w:pPr>
        <w:pStyle w:val="Recuodecorpodetexto"/>
        <w:tabs>
          <w:tab w:val="left" w:pos="1134"/>
          <w:tab w:val="left" w:pos="1418"/>
        </w:tabs>
        <w:spacing w:before="0" w:after="0"/>
        <w:ind w:left="0"/>
        <w:rPr>
          <w:rFonts w:ascii="Times New Roman" w:hAnsi="Times New Roman" w:cs="Times New Roman"/>
          <w:sz w:val="18"/>
          <w:szCs w:val="18"/>
        </w:rPr>
      </w:pPr>
      <w:r>
        <w:rPr>
          <w:rFonts w:ascii="Times New Roman" w:hAnsi="Times New Roman" w:cs="Times New Roman"/>
          <w:sz w:val="18"/>
          <w:szCs w:val="18"/>
        </w:rPr>
        <w:t>TESTEMUNHAS:</w:t>
      </w:r>
    </w:p>
    <w:p w:rsidR="00C822D9" w:rsidRDefault="00C822D9" w:rsidP="00C822D9">
      <w:pPr>
        <w:pStyle w:val="Ttulo"/>
        <w:ind w:left="0"/>
        <w:rPr>
          <w:sz w:val="24"/>
          <w:szCs w:val="24"/>
          <w:u w:val="single"/>
        </w:rPr>
      </w:pPr>
    </w:p>
    <w:p w:rsidR="00A9695C" w:rsidRDefault="00A9695C" w:rsidP="00C822D9">
      <w:pPr>
        <w:pStyle w:val="Ttulo"/>
        <w:ind w:left="0"/>
        <w:rPr>
          <w:sz w:val="24"/>
          <w:szCs w:val="24"/>
          <w:u w:val="single"/>
        </w:rPr>
      </w:pPr>
    </w:p>
    <w:p w:rsidR="00A9695C" w:rsidRDefault="00A9695C" w:rsidP="00C822D9">
      <w:pPr>
        <w:pStyle w:val="Ttulo"/>
        <w:ind w:left="0"/>
        <w:rPr>
          <w:sz w:val="24"/>
          <w:szCs w:val="24"/>
          <w:u w:val="single"/>
        </w:rPr>
      </w:pPr>
    </w:p>
    <w:p w:rsidR="00A9695C" w:rsidRDefault="00A9695C" w:rsidP="00C822D9">
      <w:pPr>
        <w:pStyle w:val="Ttulo"/>
        <w:ind w:left="0"/>
        <w:rPr>
          <w:sz w:val="24"/>
          <w:szCs w:val="24"/>
          <w:u w:val="single"/>
        </w:rPr>
      </w:pPr>
    </w:p>
    <w:p w:rsidR="00A9695C" w:rsidRDefault="00A9695C" w:rsidP="00C822D9">
      <w:pPr>
        <w:pStyle w:val="Ttulo"/>
        <w:ind w:left="0"/>
        <w:rPr>
          <w:sz w:val="24"/>
          <w:szCs w:val="24"/>
          <w:u w:val="single"/>
        </w:rPr>
      </w:pPr>
    </w:p>
    <w:p w:rsidR="00A9695C" w:rsidRDefault="00A9695C" w:rsidP="00C822D9">
      <w:pPr>
        <w:pStyle w:val="Ttulo"/>
        <w:ind w:left="0"/>
        <w:rPr>
          <w:sz w:val="24"/>
          <w:szCs w:val="24"/>
          <w:u w:val="single"/>
        </w:rPr>
      </w:pPr>
    </w:p>
    <w:p w:rsidR="00C822D9" w:rsidRDefault="00C822D9" w:rsidP="00C822D9">
      <w:pPr>
        <w:pStyle w:val="Ttulo"/>
        <w:ind w:left="0"/>
        <w:jc w:val="left"/>
        <w:rPr>
          <w:sz w:val="24"/>
          <w:u w:val="single"/>
        </w:rPr>
      </w:pPr>
    </w:p>
    <w:p w:rsidR="00C822D9" w:rsidRDefault="00C822D9" w:rsidP="00C822D9">
      <w:pPr>
        <w:pStyle w:val="Ttulo"/>
        <w:ind w:left="0"/>
        <w:rPr>
          <w:sz w:val="22"/>
        </w:rPr>
      </w:pPr>
      <w:r>
        <w:rPr>
          <w:sz w:val="22"/>
        </w:rPr>
        <w:t>ANEXO VII</w:t>
      </w:r>
    </w:p>
    <w:p w:rsidR="00C822D9" w:rsidRDefault="00C822D9" w:rsidP="00C822D9">
      <w:pPr>
        <w:jc w:val="center"/>
      </w:pPr>
      <w:r>
        <w:t>ATA DE REGISTRO DE PREÇOS</w:t>
      </w:r>
    </w:p>
    <w:p w:rsidR="00C822D9" w:rsidRDefault="00C822D9" w:rsidP="00C822D9">
      <w:pPr>
        <w:tabs>
          <w:tab w:val="left" w:pos="709"/>
          <w:tab w:val="left" w:pos="851"/>
          <w:tab w:val="left" w:pos="1134"/>
          <w:tab w:val="left" w:pos="1418"/>
        </w:tabs>
        <w:jc w:val="center"/>
        <w:rPr>
          <w:b/>
          <w:sz w:val="22"/>
        </w:rPr>
      </w:pPr>
      <w:r>
        <w:rPr>
          <w:b/>
          <w:sz w:val="22"/>
        </w:rPr>
        <w:t xml:space="preserve">PREGÃO PRESENCIAL Nº </w:t>
      </w:r>
      <w:r w:rsidR="002E07D4">
        <w:rPr>
          <w:b/>
          <w:sz w:val="22"/>
        </w:rPr>
        <w:t>23</w:t>
      </w:r>
      <w:r>
        <w:rPr>
          <w:b/>
          <w:sz w:val="22"/>
        </w:rPr>
        <w:t>/15</w:t>
      </w:r>
    </w:p>
    <w:p w:rsidR="00C822D9" w:rsidRDefault="00C822D9" w:rsidP="00C822D9">
      <w:pPr>
        <w:tabs>
          <w:tab w:val="left" w:pos="709"/>
          <w:tab w:val="left" w:pos="851"/>
          <w:tab w:val="left" w:pos="1134"/>
          <w:tab w:val="left" w:pos="1418"/>
        </w:tabs>
        <w:jc w:val="center"/>
        <w:rPr>
          <w:b/>
          <w:sz w:val="22"/>
        </w:rPr>
      </w:pPr>
      <w:r>
        <w:rPr>
          <w:b/>
          <w:sz w:val="22"/>
        </w:rPr>
        <w:t xml:space="preserve">REGISTRO DE PREÇOS </w:t>
      </w:r>
      <w:r w:rsidR="002E07D4">
        <w:rPr>
          <w:b/>
          <w:sz w:val="22"/>
        </w:rPr>
        <w:t>10</w:t>
      </w:r>
      <w:r>
        <w:rPr>
          <w:b/>
          <w:sz w:val="22"/>
        </w:rPr>
        <w:t>/2015</w:t>
      </w:r>
    </w:p>
    <w:p w:rsidR="00C822D9" w:rsidRDefault="00C822D9" w:rsidP="00C822D9">
      <w:pPr>
        <w:tabs>
          <w:tab w:val="left" w:pos="709"/>
          <w:tab w:val="left" w:pos="851"/>
          <w:tab w:val="left" w:pos="1134"/>
          <w:tab w:val="left" w:pos="1418"/>
        </w:tabs>
        <w:jc w:val="center"/>
        <w:rPr>
          <w:b/>
          <w:sz w:val="22"/>
        </w:rPr>
      </w:pPr>
    </w:p>
    <w:p w:rsidR="00C822D9" w:rsidRDefault="00C822D9" w:rsidP="00C822D9">
      <w:pPr>
        <w:jc w:val="center"/>
        <w:rPr>
          <w:b/>
          <w:i/>
          <w:sz w:val="28"/>
        </w:rPr>
      </w:pPr>
      <w:r>
        <w:rPr>
          <w:b/>
          <w:i/>
          <w:sz w:val="20"/>
          <w:szCs w:val="18"/>
        </w:rPr>
        <w:t xml:space="preserve">CONTRATAÇÃO FUTURA DE EMPRESA ESPECIALIZADA EM </w:t>
      </w:r>
      <w:r w:rsidR="002E07D4">
        <w:rPr>
          <w:b/>
          <w:i/>
          <w:sz w:val="20"/>
          <w:szCs w:val="18"/>
        </w:rPr>
        <w:t>EQUIPE DE APOIO</w:t>
      </w:r>
      <w:r>
        <w:rPr>
          <w:b/>
          <w:i/>
          <w:sz w:val="20"/>
          <w:szCs w:val="18"/>
        </w:rPr>
        <w:t xml:space="preserve"> PARA REALIZAÇÃO DOS EVENTOS MUNICIPAIS</w:t>
      </w:r>
      <w:r>
        <w:rPr>
          <w:b/>
          <w:i/>
          <w:sz w:val="36"/>
          <w:szCs w:val="32"/>
        </w:rPr>
        <w:t>.</w:t>
      </w:r>
    </w:p>
    <w:p w:rsidR="00C822D9" w:rsidRDefault="00C822D9" w:rsidP="00C822D9">
      <w:pPr>
        <w:jc w:val="both"/>
        <w:rPr>
          <w:b/>
          <w:i/>
          <w:sz w:val="28"/>
        </w:rPr>
      </w:pPr>
      <w:proofErr w:type="gramStart"/>
      <w:r>
        <w:t>Aos ...</w:t>
      </w:r>
      <w:proofErr w:type="gramEnd"/>
      <w:r>
        <w:t xml:space="preserve">..... </w:t>
      </w:r>
      <w:proofErr w:type="gramStart"/>
      <w:r>
        <w:t>dias</w:t>
      </w:r>
      <w:proofErr w:type="gramEnd"/>
      <w:r>
        <w:t xml:space="preserve"> do mês de ..... </w:t>
      </w:r>
      <w:proofErr w:type="gramStart"/>
      <w:r>
        <w:t>do</w:t>
      </w:r>
      <w:proofErr w:type="gramEnd"/>
      <w:r>
        <w:t xml:space="preserve"> ano de 2015, autorizado pelo processo de </w:t>
      </w:r>
      <w:r>
        <w:rPr>
          <w:b/>
        </w:rPr>
        <w:t xml:space="preserve">PREGÃO PRESENCIAL Nº </w:t>
      </w:r>
      <w:r w:rsidR="002E07D4">
        <w:rPr>
          <w:b/>
        </w:rPr>
        <w:t>23</w:t>
      </w:r>
      <w:r>
        <w:rPr>
          <w:b/>
        </w:rPr>
        <w:t>/2015-PME</w:t>
      </w:r>
      <w:r>
        <w:t xml:space="preserve"> foi expedida a presente Ata de Registro de Preços, de acordo com o disposto no artigo 15 da Lei Federal nº 8.666/93 e suas alterações, com a Lei Federal nº 10.520/02, conjuntamente com as condições adiante estipuladas, regem  o relacionamento obrigacional entre a Administração Municipal e as Licitantes Vencedoras.  Objeto: </w:t>
      </w:r>
      <w:r w:rsidRPr="00EB62E3">
        <w:rPr>
          <w:b/>
          <w:i/>
          <w:sz w:val="22"/>
        </w:rPr>
        <w:t xml:space="preserve">REGISTRO DE PREÇOS PARA A </w:t>
      </w:r>
      <w:r>
        <w:rPr>
          <w:b/>
          <w:i/>
          <w:sz w:val="20"/>
          <w:szCs w:val="18"/>
        </w:rPr>
        <w:t xml:space="preserve">CONTRATAÇÃO FUTURA DE EMPRESA ESPECIALIZADA EM </w:t>
      </w:r>
      <w:r w:rsidR="002E07D4">
        <w:rPr>
          <w:b/>
          <w:i/>
          <w:sz w:val="20"/>
          <w:szCs w:val="18"/>
        </w:rPr>
        <w:t xml:space="preserve">EQUIPE DE APOIO </w:t>
      </w:r>
      <w:r>
        <w:rPr>
          <w:b/>
          <w:i/>
          <w:sz w:val="20"/>
          <w:szCs w:val="18"/>
        </w:rPr>
        <w:t>PARA REALIZAÇÃO DOS EVENTOS MUNICIPAIS</w:t>
      </w:r>
    </w:p>
    <w:p w:rsidR="00C822D9" w:rsidRDefault="00C822D9" w:rsidP="00C822D9">
      <w:pPr>
        <w:numPr>
          <w:ilvl w:val="1"/>
          <w:numId w:val="8"/>
        </w:numPr>
        <w:tabs>
          <w:tab w:val="left" w:pos="1134"/>
          <w:tab w:val="left" w:pos="1418"/>
        </w:tabs>
        <w:jc w:val="both"/>
      </w:pPr>
      <w:r>
        <w:t xml:space="preserve">Consideram-se registrados os preços dos Detentores da Ata: A </w:t>
      </w:r>
      <w:proofErr w:type="gramStart"/>
      <w:r>
        <w:t xml:space="preserve">empresa </w:t>
      </w:r>
      <w:r>
        <w:rPr>
          <w:b/>
        </w:rPr>
        <w:t>...</w:t>
      </w:r>
      <w:proofErr w:type="gramEnd"/>
      <w:r>
        <w:rPr>
          <w:b/>
        </w:rPr>
        <w:t>............................</w:t>
      </w:r>
      <w:r>
        <w:rPr>
          <w:bCs/>
        </w:rPr>
        <w:t xml:space="preserve">, </w:t>
      </w:r>
      <w:r>
        <w:t xml:space="preserve">sediada .............,...., CEP ..............., inscrita no CNPJ/MF sob o nº ..................., neste ato representada por sua ............................, portadora da Carteira de Identidade nº .................... </w:t>
      </w:r>
      <w:proofErr w:type="gramStart"/>
      <w:r>
        <w:t>e</w:t>
      </w:r>
      <w:proofErr w:type="gramEnd"/>
      <w:r>
        <w:t xml:space="preserve"> CPF nº ..............., a empresa </w:t>
      </w:r>
      <w:r>
        <w:rPr>
          <w:b/>
        </w:rPr>
        <w:t>, .........................</w:t>
      </w:r>
      <w:r>
        <w:rPr>
          <w:bCs/>
        </w:rPr>
        <w:t>.</w:t>
      </w:r>
      <w:r>
        <w:t xml:space="preserve"> </w:t>
      </w:r>
      <w:proofErr w:type="gramStart"/>
      <w:r>
        <w:t>sediada</w:t>
      </w:r>
      <w:proofErr w:type="gramEnd"/>
      <w:r>
        <w:t xml:space="preserve"> a ......................................;  CEP.: ............., inscrita no CNPJ/MF sob o nº ................... </w:t>
      </w:r>
      <w:proofErr w:type="gramStart"/>
      <w:r>
        <w:t>neste</w:t>
      </w:r>
      <w:proofErr w:type="gramEnd"/>
      <w:r>
        <w:t xml:space="preserve"> ato representada ..............., portador da Carteira de Identidade nº .......... CPF </w:t>
      </w:r>
      <w:proofErr w:type="gramStart"/>
      <w:r>
        <w:t>Nº ...</w:t>
      </w:r>
      <w:proofErr w:type="gramEnd"/>
      <w:r>
        <w:t xml:space="preserve">............... </w:t>
      </w:r>
      <w:proofErr w:type="gramStart"/>
      <w:r>
        <w:t>e</w:t>
      </w:r>
      <w:proofErr w:type="gramEnd"/>
      <w:r>
        <w:t xml:space="preserve"> a empresa </w:t>
      </w:r>
      <w:r>
        <w:rPr>
          <w:b/>
        </w:rPr>
        <w:t>.....................</w:t>
      </w:r>
      <w:r>
        <w:rPr>
          <w:b/>
          <w:bCs/>
        </w:rPr>
        <w:t xml:space="preserve"> </w:t>
      </w:r>
      <w:proofErr w:type="gramStart"/>
      <w:r>
        <w:t>sediada</w:t>
      </w:r>
      <w:proofErr w:type="gramEnd"/>
      <w:r>
        <w:t xml:space="preserve">  a ......................., nº ..........,  inscrita no CNPJ/MF sob o nº ......................, neste ato representada por seu representante, o </w:t>
      </w:r>
      <w:r>
        <w:rPr>
          <w:b/>
        </w:rPr>
        <w:t>..........</w:t>
      </w:r>
      <w:r>
        <w:t xml:space="preserve">, portador da Carteira de Identidade nº ........... </w:t>
      </w:r>
      <w:proofErr w:type="gramStart"/>
      <w:r>
        <w:t>e</w:t>
      </w:r>
      <w:proofErr w:type="gramEnd"/>
      <w:r>
        <w:t xml:space="preserve"> CPF nº ............ </w:t>
      </w:r>
      <w:proofErr w:type="gramStart"/>
      <w:r>
        <w:t>à</w:t>
      </w:r>
      <w:proofErr w:type="gramEnd"/>
      <w:r>
        <w:t xml:space="preserve"> saber:</w:t>
      </w:r>
    </w:p>
    <w:p w:rsidR="00C822D9" w:rsidRDefault="00C822D9" w:rsidP="00C822D9">
      <w:pPr>
        <w:tabs>
          <w:tab w:val="left" w:pos="1134"/>
          <w:tab w:val="left" w:pos="1418"/>
        </w:tabs>
        <w:jc w:val="both"/>
      </w:pPr>
    </w:p>
    <w:p w:rsidR="00C822D9" w:rsidRDefault="00C822D9" w:rsidP="00C822D9">
      <w:pPr>
        <w:jc w:val="both"/>
        <w:rPr>
          <w:b/>
          <w:bCs/>
        </w:rPr>
      </w:pPr>
      <w:r>
        <w:t xml:space="preserve"> A </w:t>
      </w:r>
      <w:proofErr w:type="gramStart"/>
      <w:r>
        <w:t xml:space="preserve">empresa </w:t>
      </w:r>
      <w:r>
        <w:rPr>
          <w:b/>
        </w:rPr>
        <w:t>...</w:t>
      </w:r>
      <w:proofErr w:type="gramEnd"/>
      <w:r>
        <w:rPr>
          <w:b/>
        </w:rPr>
        <w:t>...................</w:t>
      </w:r>
      <w:r>
        <w:rPr>
          <w:b/>
          <w:bCs/>
        </w:rPr>
        <w:t xml:space="preserve"> </w:t>
      </w:r>
      <w:proofErr w:type="gramStart"/>
      <w:r>
        <w:rPr>
          <w:bCs/>
        </w:rPr>
        <w:t>vencedora</w:t>
      </w:r>
      <w:proofErr w:type="gramEnd"/>
      <w:r>
        <w:rPr>
          <w:bCs/>
        </w:rPr>
        <w:t xml:space="preserve"> do item ...,</w:t>
      </w:r>
      <w:r>
        <w:rPr>
          <w:b/>
          <w:bCs/>
        </w:rPr>
        <w:t xml:space="preserve"> </w:t>
      </w:r>
      <w:r>
        <w:rPr>
          <w:bCs/>
        </w:rPr>
        <w:t>a empresa</w:t>
      </w:r>
      <w:r>
        <w:rPr>
          <w:b/>
          <w:bCs/>
        </w:rPr>
        <w:t xml:space="preserve"> </w:t>
      </w:r>
      <w:r>
        <w:rPr>
          <w:b/>
        </w:rPr>
        <w:t>..............</w:t>
      </w:r>
      <w:r>
        <w:rPr>
          <w:bCs/>
        </w:rPr>
        <w:t xml:space="preserve"> </w:t>
      </w:r>
      <w:proofErr w:type="gramStart"/>
      <w:r>
        <w:rPr>
          <w:bCs/>
        </w:rPr>
        <w:t>vencedora</w:t>
      </w:r>
      <w:proofErr w:type="gramEnd"/>
      <w:r>
        <w:rPr>
          <w:bCs/>
        </w:rPr>
        <w:t xml:space="preserve"> do item .........</w:t>
      </w:r>
      <w:r>
        <w:rPr>
          <w:b/>
          <w:bCs/>
        </w:rPr>
        <w:t xml:space="preserve"> </w:t>
      </w:r>
      <w:proofErr w:type="gramStart"/>
      <w:r>
        <w:rPr>
          <w:bCs/>
        </w:rPr>
        <w:t>e</w:t>
      </w:r>
      <w:proofErr w:type="gramEnd"/>
      <w:r>
        <w:rPr>
          <w:bCs/>
        </w:rPr>
        <w:t xml:space="preserve"> a empresa</w:t>
      </w:r>
      <w:r>
        <w:rPr>
          <w:b/>
          <w:bCs/>
        </w:rPr>
        <w:t xml:space="preserve"> </w:t>
      </w:r>
      <w:r>
        <w:rPr>
          <w:b/>
        </w:rPr>
        <w:t>.............</w:t>
      </w:r>
      <w:r>
        <w:rPr>
          <w:b/>
          <w:bCs/>
        </w:rPr>
        <w:t xml:space="preserve"> </w:t>
      </w:r>
      <w:proofErr w:type="gramStart"/>
      <w:r>
        <w:rPr>
          <w:bCs/>
        </w:rPr>
        <w:t>vencedora</w:t>
      </w:r>
      <w:proofErr w:type="gramEnd"/>
      <w:r>
        <w:rPr>
          <w:bCs/>
        </w:rPr>
        <w:t xml:space="preserve"> do item ..........</w:t>
      </w:r>
      <w:r>
        <w:rPr>
          <w:b/>
          <w:bCs/>
        </w:rPr>
        <w:t xml:space="preserve">. </w:t>
      </w:r>
    </w:p>
    <w:p w:rsidR="00C822D9" w:rsidRDefault="00C822D9" w:rsidP="00C822D9">
      <w:pPr>
        <w:jc w:val="both"/>
        <w:rPr>
          <w:b/>
          <w:bCs/>
        </w:rPr>
      </w:pPr>
    </w:p>
    <w:p w:rsidR="00C822D9" w:rsidRDefault="00C822D9" w:rsidP="00C822D9">
      <w:pPr>
        <w:jc w:val="both"/>
      </w:pPr>
      <w:r>
        <w:t xml:space="preserve">1.2. A Administração efetuará seus pedidos a Detentora da Ata pela Diretoria de turismo e Cultura – Departamento de Compras, mediante autorização de compra, da indicação da dotação orçamentária por onde correrá a despesa, mediante comprovante de recebimento por qualquer meio, inclusive </w:t>
      </w:r>
      <w:proofErr w:type="spellStart"/>
      <w:r>
        <w:t>fax-simile</w:t>
      </w:r>
      <w:proofErr w:type="spellEnd"/>
      <w:r>
        <w:t>.</w:t>
      </w:r>
    </w:p>
    <w:p w:rsidR="00C822D9" w:rsidRDefault="00C822D9" w:rsidP="00C822D9">
      <w:pPr>
        <w:pStyle w:val="Corpodetexto2"/>
        <w:spacing w:line="240" w:lineRule="auto"/>
      </w:pPr>
      <w:r>
        <w:t xml:space="preserve">1.3.   </w:t>
      </w:r>
      <w:r>
        <w:rPr>
          <w:b/>
        </w:rPr>
        <w:t xml:space="preserve">As datas dos serviços serão avisadas com pelo menos </w:t>
      </w:r>
      <w:proofErr w:type="gramStart"/>
      <w:r>
        <w:rPr>
          <w:b/>
        </w:rPr>
        <w:t>3</w:t>
      </w:r>
      <w:proofErr w:type="gramEnd"/>
      <w:r>
        <w:rPr>
          <w:b/>
        </w:rPr>
        <w:t xml:space="preserve"> dias de antecedência, e se referem aos eventos que ocorrem nas zonas rural e urbana, do município de Estiva ao longo do contrato, pré estabelecido no edital</w:t>
      </w:r>
      <w:r>
        <w:t>.</w:t>
      </w:r>
    </w:p>
    <w:p w:rsidR="00C822D9" w:rsidRDefault="00C822D9" w:rsidP="00C822D9">
      <w:pPr>
        <w:pStyle w:val="Corpodetexto2"/>
        <w:spacing w:line="240" w:lineRule="auto"/>
        <w:rPr>
          <w:sz w:val="24"/>
          <w:szCs w:val="24"/>
        </w:rPr>
      </w:pPr>
      <w:r>
        <w:rPr>
          <w:sz w:val="24"/>
          <w:szCs w:val="24"/>
        </w:rPr>
        <w:t>1.3.1 Despesas de alimentação, transporte, hospedagem e Nota Fiscal por conta do contratado</w:t>
      </w:r>
    </w:p>
    <w:p w:rsidR="00C822D9" w:rsidRDefault="00C822D9" w:rsidP="00C822D9">
      <w:pPr>
        <w:jc w:val="both"/>
      </w:pPr>
      <w:r>
        <w:t>1.4. Os valores devidos pela Prefeitura serão pagos de acordo com o edital, mediante entrega realizada e conferida, pela comissão designada, quanto à qualidade dos serviços, à base dos preços unitários do item apresentado na proposta final, e mediante a apresentação da Nota Fiscal, informando a modalidade e número da licitação, número do empenho e dados bancários, acompanhados das provas de regularidade com a Previdência Social – INSS e junto ao Fundo de Garantia do Tempo de Serviço – FGTS. 1.5. Os preços registrados serão confrontados periodicamente, pelo menos trimestralmente, com os praticados no mercado e assim controlados pela Secretaria de Administração.</w:t>
      </w:r>
    </w:p>
    <w:p w:rsidR="00C822D9" w:rsidRDefault="00C822D9" w:rsidP="00C822D9">
      <w:pPr>
        <w:jc w:val="both"/>
      </w:pPr>
      <w:r>
        <w:t>1.6. Os serviços serão aceitos provisoriamente; o recebimento definitivo será feito após a verificação da qualidade dos mesmos.</w:t>
      </w:r>
    </w:p>
    <w:p w:rsidR="00C822D9" w:rsidRDefault="00C822D9" w:rsidP="00C822D9">
      <w:pPr>
        <w:jc w:val="both"/>
        <w:rPr>
          <w:b/>
        </w:rPr>
      </w:pPr>
      <w:r>
        <w:t xml:space="preserve">1.7. As despesas decorrentes da aquisição dos produtos, objeto desta licitação, correrão por conta das seguintes dotações orçamentárias: </w:t>
      </w:r>
      <w:r>
        <w:rPr>
          <w:b/>
        </w:rPr>
        <w:t xml:space="preserve">Ficha </w:t>
      </w:r>
      <w:r w:rsidR="002E07D4">
        <w:rPr>
          <w:b/>
        </w:rPr>
        <w:t>241, 278, 297.</w:t>
      </w:r>
    </w:p>
    <w:p w:rsidR="00C822D9" w:rsidRDefault="00C822D9" w:rsidP="00C822D9">
      <w:pPr>
        <w:jc w:val="both"/>
      </w:pPr>
    </w:p>
    <w:p w:rsidR="00C822D9" w:rsidRDefault="00C822D9" w:rsidP="00C822D9">
      <w:pPr>
        <w:jc w:val="both"/>
      </w:pPr>
      <w:r>
        <w:t>1.8. Este instrumento de registro de preços não obriga a Administração a firmar as contratações com a fornecedora, ficando-lhe facultada a utilização de outros meios, assegurados, nesta hipótese, a preferência do beneficiário do registro em igualdade de condições, nos termos do parágrafo quarto, art. 15, da Lei Federal nº 8.666/93 e suas alterações.</w:t>
      </w:r>
    </w:p>
    <w:p w:rsidR="00C822D9" w:rsidRDefault="00C822D9" w:rsidP="00C822D9">
      <w:pPr>
        <w:jc w:val="both"/>
      </w:pPr>
    </w:p>
    <w:p w:rsidR="00C822D9" w:rsidRDefault="00C822D9" w:rsidP="00C822D9">
      <w:pPr>
        <w:jc w:val="both"/>
      </w:pPr>
      <w:r>
        <w:t>1.9. O descumprimento do prazo de execução/entrega sujeitará a fornecedora às seguintes sanções:</w:t>
      </w:r>
    </w:p>
    <w:p w:rsidR="00C822D9" w:rsidRDefault="00C822D9" w:rsidP="00C822D9">
      <w:pPr>
        <w:jc w:val="both"/>
        <w:rPr>
          <w:sz w:val="22"/>
          <w:szCs w:val="22"/>
        </w:rPr>
      </w:pPr>
      <w:r>
        <w:rPr>
          <w:sz w:val="22"/>
          <w:szCs w:val="22"/>
        </w:rPr>
        <w:t xml:space="preserve"> a) Recusando-se o adjudicatário a assinar o instrumento contratual ou retirar o documento equivalente, no prazo estipulado no item 10.3. </w:t>
      </w:r>
      <w:proofErr w:type="gramStart"/>
      <w:r>
        <w:rPr>
          <w:sz w:val="22"/>
          <w:szCs w:val="22"/>
        </w:rPr>
        <w:t>acima</w:t>
      </w:r>
      <w:proofErr w:type="gramEnd"/>
      <w:r>
        <w:rPr>
          <w:sz w:val="22"/>
          <w:szCs w:val="22"/>
        </w:rPr>
        <w:t>, estará sujeito a multa de 20% (vinte por cento) do valor total de sua proposta comercial.</w:t>
      </w:r>
    </w:p>
    <w:p w:rsidR="00C822D9" w:rsidRDefault="00C822D9" w:rsidP="00C822D9">
      <w:pPr>
        <w:pStyle w:val="WW-NormalWeb"/>
        <w:spacing w:before="0" w:after="0"/>
        <w:jc w:val="both"/>
        <w:rPr>
          <w:sz w:val="22"/>
          <w:szCs w:val="22"/>
        </w:rPr>
      </w:pPr>
      <w:r>
        <w:rPr>
          <w:sz w:val="22"/>
          <w:szCs w:val="22"/>
        </w:rPr>
        <w:t xml:space="preserve">b) Nos termos do artigo 87 da Lei n. 8.666/93, pela inexecução total ou parcial do Contrato, a CONTRATANTE poderá aplicar </w:t>
      </w:r>
      <w:proofErr w:type="gramStart"/>
      <w:r>
        <w:rPr>
          <w:sz w:val="22"/>
          <w:szCs w:val="22"/>
        </w:rPr>
        <w:t>à(</w:t>
      </w:r>
      <w:proofErr w:type="gramEnd"/>
      <w:r>
        <w:rPr>
          <w:sz w:val="22"/>
          <w:szCs w:val="22"/>
        </w:rPr>
        <w:t>s) empresa(s) vencedora(s), garantida a prévia defesa, as seguintes penalidades:</w:t>
      </w:r>
    </w:p>
    <w:p w:rsidR="00C822D9" w:rsidRDefault="00C822D9" w:rsidP="00C822D9">
      <w:pPr>
        <w:pStyle w:val="WW-NormalWeb"/>
        <w:spacing w:before="0" w:after="0"/>
        <w:jc w:val="both"/>
        <w:rPr>
          <w:sz w:val="22"/>
          <w:szCs w:val="22"/>
        </w:rPr>
      </w:pPr>
      <w:r>
        <w:rPr>
          <w:sz w:val="22"/>
          <w:szCs w:val="22"/>
        </w:rPr>
        <w:t>c) Advertência;</w:t>
      </w:r>
    </w:p>
    <w:p w:rsidR="00C822D9" w:rsidRDefault="00C822D9" w:rsidP="00C822D9">
      <w:pPr>
        <w:pStyle w:val="WW-NormalWeb"/>
        <w:spacing w:before="0" w:after="0"/>
        <w:jc w:val="both"/>
        <w:rPr>
          <w:sz w:val="22"/>
          <w:szCs w:val="22"/>
        </w:rPr>
      </w:pPr>
    </w:p>
    <w:p w:rsidR="00C822D9" w:rsidRDefault="00C822D9" w:rsidP="00C822D9">
      <w:pPr>
        <w:pStyle w:val="WW-NormalWeb"/>
        <w:numPr>
          <w:ilvl w:val="0"/>
          <w:numId w:val="9"/>
        </w:numPr>
        <w:spacing w:before="0" w:after="0"/>
        <w:jc w:val="both"/>
        <w:rPr>
          <w:color w:val="FF0000"/>
          <w:sz w:val="22"/>
          <w:szCs w:val="22"/>
        </w:rPr>
      </w:pPr>
      <w:r>
        <w:rPr>
          <w:sz w:val="22"/>
          <w:szCs w:val="22"/>
        </w:rPr>
        <w:t>Multa de até 20% (vinte por cento) do valor total da obrigação, a critério da Administração e conforme a gravidade do ato.</w:t>
      </w:r>
    </w:p>
    <w:p w:rsidR="00C822D9" w:rsidRDefault="00C822D9" w:rsidP="00C822D9">
      <w:pPr>
        <w:pStyle w:val="WW-NormalWeb"/>
        <w:spacing w:before="0" w:after="0"/>
        <w:jc w:val="both"/>
        <w:rPr>
          <w:sz w:val="22"/>
          <w:szCs w:val="22"/>
        </w:rPr>
      </w:pPr>
    </w:p>
    <w:p w:rsidR="00C822D9" w:rsidRDefault="00C822D9" w:rsidP="00C822D9">
      <w:pPr>
        <w:pStyle w:val="PargrafodaLista"/>
        <w:numPr>
          <w:ilvl w:val="0"/>
          <w:numId w:val="9"/>
        </w:numPr>
        <w:jc w:val="both"/>
        <w:rPr>
          <w:sz w:val="22"/>
          <w:szCs w:val="22"/>
        </w:rPr>
      </w:pPr>
      <w:r>
        <w:rPr>
          <w:sz w:val="22"/>
          <w:szCs w:val="22"/>
        </w:rPr>
        <w:t>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C822D9" w:rsidRDefault="00C822D9" w:rsidP="00C822D9">
      <w:pPr>
        <w:jc w:val="both"/>
        <w:rPr>
          <w:sz w:val="22"/>
          <w:szCs w:val="22"/>
        </w:rPr>
      </w:pPr>
    </w:p>
    <w:p w:rsidR="00C822D9" w:rsidRDefault="00C822D9" w:rsidP="00C822D9">
      <w:pPr>
        <w:pStyle w:val="PargrafodaLista"/>
        <w:numPr>
          <w:ilvl w:val="0"/>
          <w:numId w:val="9"/>
        </w:numPr>
        <w:jc w:val="both"/>
        <w:rPr>
          <w:sz w:val="22"/>
        </w:rPr>
      </w:pPr>
      <w:r>
        <w:rPr>
          <w:sz w:val="22"/>
        </w:rPr>
        <w:t>No caso de prestação de serviço em desacordo, se a empresa repetir a falta, o caso será levado à assessoria jurídica para que proceda à rescisão contratual.</w:t>
      </w:r>
    </w:p>
    <w:p w:rsidR="00C822D9" w:rsidRDefault="00C822D9" w:rsidP="00C822D9">
      <w:pPr>
        <w:pStyle w:val="Corpodetexto2"/>
        <w:suppressAutoHyphens w:val="0"/>
        <w:spacing w:before="0" w:after="0" w:line="240" w:lineRule="auto"/>
        <w:rPr>
          <w:szCs w:val="24"/>
          <w:lang w:eastAsia="pt-BR"/>
        </w:rPr>
      </w:pPr>
    </w:p>
    <w:p w:rsidR="00C822D9" w:rsidRDefault="00C822D9" w:rsidP="00C822D9">
      <w:pPr>
        <w:pStyle w:val="Corpodetexto2"/>
        <w:numPr>
          <w:ilvl w:val="0"/>
          <w:numId w:val="9"/>
        </w:numPr>
        <w:suppressAutoHyphens w:val="0"/>
        <w:spacing w:before="0" w:after="0" w:line="240" w:lineRule="auto"/>
        <w:rPr>
          <w:szCs w:val="24"/>
          <w:lang w:eastAsia="pt-BR"/>
        </w:rPr>
      </w:pPr>
      <w:r>
        <w:rPr>
          <w:szCs w:val="24"/>
          <w:lang w:eastAsia="pt-BR"/>
        </w:rPr>
        <w:t>As multas são autônomas e a aplicação de uma não exclui a outra.</w:t>
      </w:r>
    </w:p>
    <w:p w:rsidR="00C822D9" w:rsidRDefault="00C822D9" w:rsidP="00C822D9">
      <w:pPr>
        <w:pStyle w:val="WW-NormalWeb"/>
        <w:spacing w:before="0" w:after="0"/>
        <w:jc w:val="both"/>
        <w:rPr>
          <w:sz w:val="22"/>
          <w:szCs w:val="22"/>
        </w:rPr>
      </w:pPr>
    </w:p>
    <w:p w:rsidR="00C822D9" w:rsidRDefault="00C822D9" w:rsidP="00C822D9">
      <w:pPr>
        <w:pStyle w:val="WW-NormalWeb"/>
        <w:numPr>
          <w:ilvl w:val="0"/>
          <w:numId w:val="9"/>
        </w:numPr>
        <w:spacing w:before="0" w:after="0"/>
        <w:jc w:val="both"/>
        <w:rPr>
          <w:sz w:val="22"/>
          <w:szCs w:val="22"/>
        </w:rPr>
      </w:pPr>
      <w:r>
        <w:rPr>
          <w:sz w:val="22"/>
        </w:rPr>
        <w:t>A Administração poderá descontar o valor da multa nos pagamentos por ventura devidos.</w:t>
      </w:r>
    </w:p>
    <w:p w:rsidR="00C822D9" w:rsidRDefault="00C822D9" w:rsidP="00C822D9">
      <w:pPr>
        <w:pStyle w:val="WW-NormalWeb"/>
        <w:spacing w:before="0" w:after="0"/>
        <w:jc w:val="both"/>
        <w:rPr>
          <w:sz w:val="22"/>
          <w:szCs w:val="22"/>
        </w:rPr>
      </w:pPr>
    </w:p>
    <w:p w:rsidR="00C822D9" w:rsidRDefault="00C822D9" w:rsidP="00C822D9">
      <w:pPr>
        <w:pStyle w:val="WW-NormalWeb"/>
        <w:spacing w:before="0" w:after="0"/>
        <w:jc w:val="both"/>
        <w:rPr>
          <w:sz w:val="22"/>
          <w:szCs w:val="22"/>
        </w:rPr>
      </w:pPr>
      <w:r>
        <w:rPr>
          <w:sz w:val="22"/>
          <w:szCs w:val="22"/>
        </w:rPr>
        <w:t>d) Poderá ainda a administração aplicar as seguintes sanções, conforme a gravidade da falta:</w:t>
      </w:r>
    </w:p>
    <w:p w:rsidR="00C822D9" w:rsidRDefault="00C822D9" w:rsidP="00C822D9">
      <w:pPr>
        <w:pStyle w:val="WW-NormalWeb"/>
        <w:spacing w:before="0" w:after="0"/>
        <w:jc w:val="both"/>
        <w:rPr>
          <w:sz w:val="22"/>
          <w:szCs w:val="22"/>
        </w:rPr>
      </w:pPr>
    </w:p>
    <w:p w:rsidR="00C822D9" w:rsidRDefault="00C822D9" w:rsidP="00C822D9">
      <w:pPr>
        <w:pStyle w:val="WW-NormalWeb"/>
        <w:numPr>
          <w:ilvl w:val="0"/>
          <w:numId w:val="10"/>
        </w:numPr>
        <w:spacing w:before="0" w:after="0"/>
        <w:jc w:val="both"/>
        <w:rPr>
          <w:sz w:val="22"/>
          <w:szCs w:val="22"/>
        </w:rPr>
      </w:pPr>
      <w:r>
        <w:rPr>
          <w:sz w:val="22"/>
          <w:szCs w:val="22"/>
        </w:rPr>
        <w:t>Suspensão temporária de participação em licitação e impedimento de contratar com a Administração, por prazo de 02 (dois) anos;</w:t>
      </w:r>
    </w:p>
    <w:p w:rsidR="00C822D9" w:rsidRDefault="00C822D9" w:rsidP="00C822D9">
      <w:pPr>
        <w:pStyle w:val="WW-NormalWeb"/>
        <w:numPr>
          <w:ilvl w:val="0"/>
          <w:numId w:val="10"/>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C822D9" w:rsidRDefault="00C822D9" w:rsidP="00C822D9">
      <w:pPr>
        <w:pStyle w:val="WW-NormalWeb"/>
        <w:spacing w:before="0" w:after="0"/>
        <w:jc w:val="both"/>
        <w:rPr>
          <w:sz w:val="22"/>
          <w:szCs w:val="22"/>
        </w:rPr>
      </w:pPr>
      <w:r>
        <w:rPr>
          <w:sz w:val="22"/>
          <w:szCs w:val="22"/>
        </w:rPr>
        <w:t xml:space="preserve">e)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C822D9" w:rsidRDefault="00C822D9" w:rsidP="00C822D9">
      <w:pPr>
        <w:jc w:val="both"/>
      </w:pPr>
      <w:r>
        <w:t>1.10. O registro de preços poderá ser suspenso ou cancelado no interesse da Administração e nas hipóteses dos Artigos 77 e 78, da Lei Federal nº 8666/93, ou a pedido justificado do interessado e aceito pela Administração, No caso do fornecimento de produtos danificados e/ou defeituosos, se a empresa repetir a falta, o caso será levado à assessoria jurídica para que proceda à rescisão contratual.</w:t>
      </w:r>
    </w:p>
    <w:p w:rsidR="00C822D9" w:rsidRDefault="00C822D9" w:rsidP="00C822D9">
      <w:pPr>
        <w:jc w:val="both"/>
      </w:pPr>
    </w:p>
    <w:p w:rsidR="00C822D9" w:rsidRDefault="00C822D9" w:rsidP="00C822D9">
      <w:pPr>
        <w:jc w:val="both"/>
      </w:pPr>
      <w:r>
        <w:t>1.11. A fornecedora deverá manter enquanto vigorar o registro de preços e em compatibilidade com as obrigações por ele assumidas, todas as condições de habilitação e qualificação exigidas no</w:t>
      </w:r>
    </w:p>
    <w:p w:rsidR="00C822D9" w:rsidRDefault="00C822D9" w:rsidP="00C822D9">
      <w:pPr>
        <w:jc w:val="both"/>
      </w:pPr>
      <w:r>
        <w:rPr>
          <w:b/>
          <w:i/>
        </w:rPr>
        <w:t xml:space="preserve">PREGÃO PRESENCIAL SISTEMA REGISTRO DE PREÇO Nº </w:t>
      </w:r>
      <w:r w:rsidR="005E70E7">
        <w:rPr>
          <w:b/>
          <w:i/>
        </w:rPr>
        <w:t>010</w:t>
      </w:r>
      <w:r>
        <w:rPr>
          <w:b/>
          <w:i/>
        </w:rPr>
        <w:t>/2015 - PREFEITURA MUNICIPAL DE ESTIVA,</w:t>
      </w:r>
      <w:r>
        <w:t xml:space="preserve"> Minas Gerais.</w:t>
      </w:r>
    </w:p>
    <w:p w:rsidR="00C822D9" w:rsidRDefault="00C822D9" w:rsidP="00C822D9">
      <w:pPr>
        <w:jc w:val="both"/>
      </w:pPr>
      <w:r>
        <w:t xml:space="preserve">1.12. Integrarão a Ata de Registro de Preços, como partes indissociáveis, as propostas apresentadas pelas adjudicatárias. </w:t>
      </w:r>
    </w:p>
    <w:p w:rsidR="00C822D9" w:rsidRDefault="00C822D9" w:rsidP="00C822D9">
      <w:pPr>
        <w:jc w:val="both"/>
      </w:pPr>
      <w:r>
        <w:t>1.13. O prazo de validade da Ata de Registro de Preços será de 12 (doze) meses.</w:t>
      </w:r>
    </w:p>
    <w:p w:rsidR="00C822D9" w:rsidRDefault="00C822D9" w:rsidP="00C822D9">
      <w:pPr>
        <w:jc w:val="both"/>
      </w:pPr>
      <w:r>
        <w:t xml:space="preserve">1.14 – Faz parte integrante desta Ata de Registro de Preços, </w:t>
      </w:r>
      <w:proofErr w:type="spellStart"/>
      <w:r>
        <w:t>aplicando-se-lhe</w:t>
      </w:r>
      <w:proofErr w:type="spellEnd"/>
      <w:r>
        <w:t xml:space="preserve"> todos os seus dispositivos, o edital do </w:t>
      </w:r>
      <w:r>
        <w:rPr>
          <w:b/>
        </w:rPr>
        <w:t xml:space="preserve">Pregão Presencial nº </w:t>
      </w:r>
      <w:r w:rsidR="005E0B3A">
        <w:rPr>
          <w:b/>
        </w:rPr>
        <w:t>23</w:t>
      </w:r>
      <w:r>
        <w:rPr>
          <w:b/>
        </w:rPr>
        <w:t xml:space="preserve">/2015-PME, </w:t>
      </w:r>
      <w:r>
        <w:t xml:space="preserve">com os termos aditados e a proposta da detentora da Ata naquilo que não contrariar </w:t>
      </w:r>
      <w:proofErr w:type="gramStart"/>
      <w:r>
        <w:t>as presentes</w:t>
      </w:r>
      <w:proofErr w:type="gramEnd"/>
      <w:r>
        <w:t xml:space="preserve"> disposições.</w:t>
      </w:r>
    </w:p>
    <w:p w:rsidR="00C822D9" w:rsidRDefault="00C822D9" w:rsidP="00C822D9">
      <w:pPr>
        <w:jc w:val="both"/>
      </w:pPr>
      <w:r>
        <w:t xml:space="preserve">1.15. Fica eleito o foro da Comarca da comarca de Pouso Alegre-MG, excluído qualquer outro para </w:t>
      </w:r>
      <w:proofErr w:type="gramStart"/>
      <w:r>
        <w:t>dirimir dúvidas</w:t>
      </w:r>
      <w:proofErr w:type="gramEnd"/>
      <w:r>
        <w:t xml:space="preserve"> ou questões oriundas desta Ata e do procedimento licitatório que a precedeu.</w:t>
      </w:r>
    </w:p>
    <w:p w:rsidR="00C822D9" w:rsidRDefault="00C822D9" w:rsidP="00C822D9">
      <w:pPr>
        <w:jc w:val="both"/>
      </w:pPr>
      <w:r>
        <w:t>1.16. Para constar foi lavrada a presente Ata de Registro de Preços, que vai assinada por seus representantes legais, em 02 vias de igual teor e forma e rubricadas para todos os fins de direito, na presença das testemunhas abaixo.</w:t>
      </w:r>
    </w:p>
    <w:p w:rsidR="00C822D9" w:rsidRDefault="00C822D9" w:rsidP="00C822D9">
      <w:pPr>
        <w:jc w:val="both"/>
      </w:pPr>
    </w:p>
    <w:p w:rsidR="00C822D9" w:rsidRDefault="00C822D9" w:rsidP="00C822D9">
      <w:pPr>
        <w:rPr>
          <w:b/>
        </w:rPr>
      </w:pPr>
      <w:r>
        <w:rPr>
          <w:b/>
        </w:rPr>
        <w:t>Assinaturas</w:t>
      </w:r>
    </w:p>
    <w:p w:rsidR="00C822D9" w:rsidRDefault="00C822D9" w:rsidP="00C822D9">
      <w:pPr>
        <w:pStyle w:val="Ttulo"/>
        <w:ind w:left="0"/>
        <w:rPr>
          <w:sz w:val="24"/>
          <w:u w:val="single"/>
        </w:rPr>
      </w:pPr>
    </w:p>
    <w:p w:rsidR="00C822D9" w:rsidRDefault="00C822D9" w:rsidP="00C822D9">
      <w:pPr>
        <w:pStyle w:val="Ttulo"/>
        <w:ind w:left="0"/>
        <w:rPr>
          <w:sz w:val="24"/>
          <w:u w:val="single"/>
        </w:rPr>
      </w:pPr>
    </w:p>
    <w:p w:rsidR="00C822D9" w:rsidRDefault="00C822D9" w:rsidP="00C822D9">
      <w:pPr>
        <w:pStyle w:val="Ttulo"/>
        <w:ind w:left="0"/>
        <w:rPr>
          <w:sz w:val="24"/>
          <w:u w:val="single"/>
        </w:rPr>
      </w:pPr>
    </w:p>
    <w:p w:rsidR="00C822D9" w:rsidRDefault="00C822D9" w:rsidP="00C822D9">
      <w:pPr>
        <w:pStyle w:val="Ttulo"/>
        <w:ind w:left="0"/>
        <w:rPr>
          <w:sz w:val="24"/>
          <w:u w:val="single"/>
        </w:rPr>
      </w:pPr>
    </w:p>
    <w:p w:rsidR="00C822D9" w:rsidRDefault="00C822D9" w:rsidP="00C822D9">
      <w:pPr>
        <w:pStyle w:val="Ttulo"/>
        <w:ind w:left="0"/>
        <w:rPr>
          <w:sz w:val="24"/>
          <w:u w:val="single"/>
        </w:rPr>
      </w:pPr>
    </w:p>
    <w:p w:rsidR="00C822D9" w:rsidRDefault="00C822D9" w:rsidP="00C822D9">
      <w:pPr>
        <w:pStyle w:val="Ttulo"/>
        <w:ind w:left="0"/>
        <w:rPr>
          <w:sz w:val="24"/>
          <w:u w:val="single"/>
        </w:rPr>
      </w:pPr>
    </w:p>
    <w:p w:rsidR="00C822D9" w:rsidRDefault="00C822D9" w:rsidP="00C822D9">
      <w:pPr>
        <w:pStyle w:val="Ttulo"/>
        <w:ind w:left="0"/>
        <w:rPr>
          <w:sz w:val="24"/>
          <w:u w:val="single"/>
        </w:rPr>
      </w:pPr>
    </w:p>
    <w:p w:rsidR="00C822D9" w:rsidRDefault="00C822D9" w:rsidP="00C822D9">
      <w:pPr>
        <w:pStyle w:val="Ttulo"/>
        <w:ind w:left="0"/>
        <w:rPr>
          <w:sz w:val="24"/>
          <w:u w:val="single"/>
        </w:rPr>
      </w:pPr>
    </w:p>
    <w:p w:rsidR="00C822D9" w:rsidRDefault="00C822D9" w:rsidP="00C822D9">
      <w:pPr>
        <w:pStyle w:val="Ttulo"/>
        <w:ind w:left="0"/>
        <w:rPr>
          <w:sz w:val="24"/>
          <w:u w:val="single"/>
        </w:rPr>
      </w:pPr>
    </w:p>
    <w:p w:rsidR="00C822D9" w:rsidRDefault="00C822D9" w:rsidP="00C822D9">
      <w:pPr>
        <w:pStyle w:val="Ttulo"/>
        <w:ind w:left="0"/>
        <w:rPr>
          <w:sz w:val="24"/>
          <w:u w:val="single"/>
        </w:rPr>
      </w:pPr>
    </w:p>
    <w:p w:rsidR="00C822D9" w:rsidRDefault="00C822D9" w:rsidP="00C822D9">
      <w:pPr>
        <w:pStyle w:val="Ttulo"/>
        <w:ind w:left="0"/>
        <w:rPr>
          <w:sz w:val="24"/>
          <w:u w:val="single"/>
        </w:rPr>
      </w:pPr>
    </w:p>
    <w:p w:rsidR="00C822D9" w:rsidRDefault="00C822D9" w:rsidP="00C822D9">
      <w:pPr>
        <w:pStyle w:val="Ttulo"/>
        <w:ind w:left="0"/>
        <w:jc w:val="left"/>
        <w:rPr>
          <w:sz w:val="24"/>
          <w:u w:val="single"/>
        </w:rPr>
      </w:pPr>
    </w:p>
    <w:p w:rsidR="00C822D9" w:rsidRDefault="00C822D9" w:rsidP="00C822D9"/>
    <w:p w:rsidR="00C822D9" w:rsidRDefault="00C822D9" w:rsidP="00C822D9"/>
    <w:p w:rsidR="00C822D9" w:rsidRDefault="00C822D9" w:rsidP="00C822D9"/>
    <w:p w:rsidR="008E1A4B" w:rsidRDefault="008E1A4B"/>
    <w:sectPr w:rsidR="008E1A4B" w:rsidSect="008E1A4B">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pStyle w:val="Ttulo1"/>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pStyle w:val="Ttulo3"/>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173627EF"/>
    <w:multiLevelType w:val="hybridMultilevel"/>
    <w:tmpl w:val="8838499E"/>
    <w:lvl w:ilvl="0" w:tplc="C848FFC6">
      <w:start w:val="1"/>
      <w:numFmt w:val="upperRoman"/>
      <w:lvlText w:val="%1."/>
      <w:lvlJc w:val="right"/>
      <w:pPr>
        <w:ind w:left="720" w:hanging="360"/>
      </w:pPr>
      <w:rPr>
        <w:color w:val="auto"/>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2">
    <w:nsid w:val="25DA5D9B"/>
    <w:multiLevelType w:val="hybridMultilevel"/>
    <w:tmpl w:val="105261F6"/>
    <w:lvl w:ilvl="0" w:tplc="C242FE5E">
      <w:start w:val="3"/>
      <w:numFmt w:val="lowerLetter"/>
      <w:lvlText w:val="%1)"/>
      <w:lvlJc w:val="left"/>
      <w:pPr>
        <w:tabs>
          <w:tab w:val="num" w:pos="1068"/>
        </w:tabs>
        <w:ind w:left="1068"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3">
    <w:nsid w:val="314A22A9"/>
    <w:multiLevelType w:val="hybridMultilevel"/>
    <w:tmpl w:val="6A6291E8"/>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4">
    <w:nsid w:val="43A42624"/>
    <w:multiLevelType w:val="hybridMultilevel"/>
    <w:tmpl w:val="61EE7788"/>
    <w:lvl w:ilvl="0" w:tplc="25EE772C">
      <w:start w:val="2"/>
      <w:numFmt w:val="lowerLetter"/>
      <w:lvlText w:val="%1)"/>
      <w:lvlJc w:val="left"/>
      <w:pPr>
        <w:tabs>
          <w:tab w:val="num" w:pos="347"/>
        </w:tabs>
        <w:ind w:left="347" w:hanging="360"/>
      </w:pPr>
      <w:rPr>
        <w:b w:val="0"/>
        <w:color w:val="auto"/>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5">
    <w:nsid w:val="4A7354FB"/>
    <w:multiLevelType w:val="hybridMultilevel"/>
    <w:tmpl w:val="2A569E22"/>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6">
    <w:nsid w:val="690E0C3C"/>
    <w:multiLevelType w:val="hybridMultilevel"/>
    <w:tmpl w:val="01742EEE"/>
    <w:lvl w:ilvl="0" w:tplc="F9FE1AA8">
      <w:start w:val="1"/>
      <w:numFmt w:val="lowerLetter"/>
      <w:lvlText w:val="%1)"/>
      <w:lvlJc w:val="left"/>
      <w:pPr>
        <w:tabs>
          <w:tab w:val="num" w:pos="1068"/>
        </w:tabs>
        <w:ind w:left="1068"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7">
    <w:nsid w:val="736539C5"/>
    <w:multiLevelType w:val="hybridMultilevel"/>
    <w:tmpl w:val="2A569E22"/>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8">
    <w:nsid w:val="7A8D436B"/>
    <w:multiLevelType w:val="multilevel"/>
    <w:tmpl w:val="24A4F24C"/>
    <w:lvl w:ilvl="0">
      <w:start w:val="1"/>
      <w:numFmt w:val="decimal"/>
      <w:lvlText w:val="%1."/>
      <w:lvlJc w:val="left"/>
      <w:pPr>
        <w:tabs>
          <w:tab w:val="num" w:pos="465"/>
        </w:tabs>
        <w:ind w:left="465" w:hanging="465"/>
      </w:pPr>
    </w:lvl>
    <w:lvl w:ilvl="1">
      <w:start w:val="1"/>
      <w:numFmt w:val="decimal"/>
      <w:lvlText w:val="%1.%2."/>
      <w:lvlJc w:val="left"/>
      <w:pPr>
        <w:tabs>
          <w:tab w:val="num" w:pos="465"/>
        </w:tabs>
        <w:ind w:left="465" w:hanging="46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nsid w:val="7EC3561F"/>
    <w:multiLevelType w:val="hybridMultilevel"/>
    <w:tmpl w:val="2A569E22"/>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oofState w:spelling="clean" w:grammar="clean"/>
  <w:defaultTabStop w:val="708"/>
  <w:hyphenationZone w:val="425"/>
  <w:characterSpacingControl w:val="doNotCompress"/>
  <w:savePreviewPicture/>
  <w:compat/>
  <w:rsids>
    <w:rsidRoot w:val="00C822D9"/>
    <w:rsid w:val="00090051"/>
    <w:rsid w:val="00165E20"/>
    <w:rsid w:val="002924BB"/>
    <w:rsid w:val="002E07D4"/>
    <w:rsid w:val="00366640"/>
    <w:rsid w:val="003935B7"/>
    <w:rsid w:val="00445947"/>
    <w:rsid w:val="00564563"/>
    <w:rsid w:val="005E0B3A"/>
    <w:rsid w:val="005E70E7"/>
    <w:rsid w:val="0060058D"/>
    <w:rsid w:val="00612D9F"/>
    <w:rsid w:val="006608FD"/>
    <w:rsid w:val="008818FF"/>
    <w:rsid w:val="008E1A4B"/>
    <w:rsid w:val="0093507A"/>
    <w:rsid w:val="00A63B56"/>
    <w:rsid w:val="00A712EA"/>
    <w:rsid w:val="00A9695C"/>
    <w:rsid w:val="00B07436"/>
    <w:rsid w:val="00C822D9"/>
    <w:rsid w:val="00CB1A44"/>
    <w:rsid w:val="00CF718A"/>
    <w:rsid w:val="00E15762"/>
    <w:rsid w:val="00EA1BDF"/>
    <w:rsid w:val="00EB62E3"/>
    <w:rsid w:val="00FA49D4"/>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22D9"/>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C822D9"/>
    <w:pPr>
      <w:keepNext/>
      <w:numPr>
        <w:numId w:val="1"/>
      </w:numPr>
      <w:pBdr>
        <w:top w:val="single" w:sz="2" w:space="1" w:color="000000"/>
        <w:left w:val="single" w:sz="2" w:space="4" w:color="000000"/>
        <w:bottom w:val="single" w:sz="2" w:space="1" w:color="000000"/>
        <w:right w:val="single" w:sz="2" w:space="4" w:color="000000"/>
      </w:pBdr>
      <w:suppressAutoHyphens/>
      <w:jc w:val="center"/>
      <w:outlineLvl w:val="0"/>
    </w:pPr>
    <w:rPr>
      <w:rFonts w:ascii="Arial" w:hAnsi="Arial"/>
      <w:b/>
      <w:i/>
      <w:sz w:val="32"/>
      <w:szCs w:val="20"/>
      <w:lang w:eastAsia="ar-SA"/>
    </w:rPr>
  </w:style>
  <w:style w:type="paragraph" w:styleId="Ttulo2">
    <w:name w:val="heading 2"/>
    <w:basedOn w:val="Normal"/>
    <w:next w:val="Normal"/>
    <w:link w:val="Ttulo2Char"/>
    <w:semiHidden/>
    <w:unhideWhenUsed/>
    <w:qFormat/>
    <w:rsid w:val="00C822D9"/>
    <w:pPr>
      <w:keepNext/>
      <w:tabs>
        <w:tab w:val="left" w:pos="1134"/>
        <w:tab w:val="left" w:pos="1418"/>
      </w:tabs>
      <w:jc w:val="both"/>
      <w:outlineLvl w:val="1"/>
    </w:pPr>
    <w:rPr>
      <w:b/>
      <w:bCs/>
      <w:color w:val="FF0000"/>
      <w:szCs w:val="22"/>
    </w:rPr>
  </w:style>
  <w:style w:type="paragraph" w:styleId="Ttulo3">
    <w:name w:val="heading 3"/>
    <w:basedOn w:val="Normal"/>
    <w:next w:val="Normal"/>
    <w:link w:val="Ttulo3Char"/>
    <w:semiHidden/>
    <w:unhideWhenUsed/>
    <w:qFormat/>
    <w:rsid w:val="00C822D9"/>
    <w:pPr>
      <w:keepNext/>
      <w:numPr>
        <w:ilvl w:val="2"/>
        <w:numId w:val="1"/>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semiHidden/>
    <w:unhideWhenUsed/>
    <w:qFormat/>
    <w:rsid w:val="00C822D9"/>
    <w:pPr>
      <w:keepNext/>
      <w:overflowPunct w:val="0"/>
      <w:autoSpaceDE w:val="0"/>
      <w:autoSpaceDN w:val="0"/>
      <w:adjustRightInd w:val="0"/>
      <w:ind w:firstLine="708"/>
      <w:jc w:val="both"/>
      <w:outlineLvl w:val="3"/>
    </w:pPr>
    <w:rPr>
      <w:b/>
      <w:bCs/>
      <w:color w:val="FF0000"/>
      <w:sz w:val="22"/>
    </w:rPr>
  </w:style>
  <w:style w:type="paragraph" w:styleId="Ttulo5">
    <w:name w:val="heading 5"/>
    <w:basedOn w:val="Normal"/>
    <w:next w:val="Normal"/>
    <w:link w:val="Ttulo5Char"/>
    <w:semiHidden/>
    <w:unhideWhenUsed/>
    <w:qFormat/>
    <w:rsid w:val="00C822D9"/>
    <w:pPr>
      <w:keepNext/>
      <w:suppressAutoHyphens/>
      <w:ind w:left="-15"/>
      <w:jc w:val="both"/>
      <w:outlineLvl w:val="4"/>
    </w:pPr>
    <w:rPr>
      <w:b/>
      <w:bCs/>
      <w:sz w:val="22"/>
      <w:szCs w:val="22"/>
      <w:u w:val="single"/>
      <w:lang w:eastAsia="ar-SA"/>
    </w:rPr>
  </w:style>
  <w:style w:type="paragraph" w:styleId="Ttulo6">
    <w:name w:val="heading 6"/>
    <w:basedOn w:val="Normal"/>
    <w:next w:val="Normal"/>
    <w:link w:val="Ttulo6Char"/>
    <w:semiHidden/>
    <w:unhideWhenUsed/>
    <w:qFormat/>
    <w:rsid w:val="00C822D9"/>
    <w:pPr>
      <w:keepNext/>
      <w:tabs>
        <w:tab w:val="left" w:pos="1134"/>
        <w:tab w:val="left" w:pos="1418"/>
      </w:tabs>
      <w:jc w:val="center"/>
      <w:outlineLvl w:val="5"/>
    </w:pPr>
    <w:rPr>
      <w:b/>
      <w:i/>
      <w:sz w:val="17"/>
      <w:szCs w:val="22"/>
    </w:rPr>
  </w:style>
  <w:style w:type="paragraph" w:styleId="Ttulo7">
    <w:name w:val="heading 7"/>
    <w:basedOn w:val="Normal"/>
    <w:next w:val="Normal"/>
    <w:link w:val="Ttulo7Char"/>
    <w:semiHidden/>
    <w:unhideWhenUsed/>
    <w:qFormat/>
    <w:rsid w:val="00C822D9"/>
    <w:pPr>
      <w:keepNext/>
      <w:ind w:left="1134"/>
      <w:jc w:val="both"/>
      <w:outlineLvl w:val="6"/>
    </w:pPr>
    <w:rPr>
      <w:b/>
      <w:i/>
      <w:sz w:val="22"/>
      <w:szCs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822D9"/>
    <w:rPr>
      <w:rFonts w:ascii="Arial" w:eastAsia="Times New Roman" w:hAnsi="Arial" w:cs="Times New Roman"/>
      <w:b/>
      <w:i/>
      <w:sz w:val="32"/>
      <w:szCs w:val="20"/>
      <w:lang w:eastAsia="ar-SA"/>
    </w:rPr>
  </w:style>
  <w:style w:type="character" w:customStyle="1" w:styleId="Ttulo2Char">
    <w:name w:val="Título 2 Char"/>
    <w:basedOn w:val="Fontepargpadro"/>
    <w:link w:val="Ttulo2"/>
    <w:semiHidden/>
    <w:rsid w:val="00C822D9"/>
    <w:rPr>
      <w:rFonts w:ascii="Times New Roman" w:eastAsia="Times New Roman" w:hAnsi="Times New Roman" w:cs="Times New Roman"/>
      <w:b/>
      <w:bCs/>
      <w:color w:val="FF0000"/>
      <w:sz w:val="24"/>
      <w:lang w:eastAsia="pt-BR"/>
    </w:rPr>
  </w:style>
  <w:style w:type="character" w:customStyle="1" w:styleId="Ttulo3Char">
    <w:name w:val="Título 3 Char"/>
    <w:basedOn w:val="Fontepargpadro"/>
    <w:link w:val="Ttulo3"/>
    <w:semiHidden/>
    <w:rsid w:val="00C822D9"/>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semiHidden/>
    <w:rsid w:val="00C822D9"/>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semiHidden/>
    <w:rsid w:val="00C822D9"/>
    <w:rPr>
      <w:rFonts w:ascii="Times New Roman" w:eastAsia="Times New Roman" w:hAnsi="Times New Roman" w:cs="Times New Roman"/>
      <w:b/>
      <w:bCs/>
      <w:u w:val="single"/>
      <w:lang w:eastAsia="ar-SA"/>
    </w:rPr>
  </w:style>
  <w:style w:type="character" w:customStyle="1" w:styleId="Ttulo6Char">
    <w:name w:val="Título 6 Char"/>
    <w:basedOn w:val="Fontepargpadro"/>
    <w:link w:val="Ttulo6"/>
    <w:semiHidden/>
    <w:rsid w:val="00C822D9"/>
    <w:rPr>
      <w:rFonts w:ascii="Times New Roman" w:eastAsia="Times New Roman" w:hAnsi="Times New Roman" w:cs="Times New Roman"/>
      <w:b/>
      <w:i/>
      <w:sz w:val="17"/>
      <w:lang w:eastAsia="pt-BR"/>
    </w:rPr>
  </w:style>
  <w:style w:type="character" w:customStyle="1" w:styleId="Ttulo7Char">
    <w:name w:val="Título 7 Char"/>
    <w:basedOn w:val="Fontepargpadro"/>
    <w:link w:val="Ttulo7"/>
    <w:semiHidden/>
    <w:rsid w:val="00C822D9"/>
    <w:rPr>
      <w:rFonts w:ascii="Times New Roman" w:eastAsia="Times New Roman" w:hAnsi="Times New Roman" w:cs="Times New Roman"/>
      <w:b/>
      <w:i/>
      <w:szCs w:val="20"/>
      <w:u w:val="single"/>
      <w:lang w:eastAsia="pt-BR"/>
    </w:rPr>
  </w:style>
  <w:style w:type="paragraph" w:styleId="Ttulo">
    <w:name w:val="Title"/>
    <w:basedOn w:val="Normal"/>
    <w:link w:val="TtuloChar"/>
    <w:qFormat/>
    <w:rsid w:val="00C822D9"/>
    <w:pPr>
      <w:ind w:left="1134"/>
      <w:jc w:val="center"/>
    </w:pPr>
    <w:rPr>
      <w:b/>
      <w:sz w:val="28"/>
      <w:szCs w:val="20"/>
    </w:rPr>
  </w:style>
  <w:style w:type="character" w:customStyle="1" w:styleId="TtuloChar">
    <w:name w:val="Título Char"/>
    <w:basedOn w:val="Fontepargpadro"/>
    <w:link w:val="Ttulo"/>
    <w:rsid w:val="00C822D9"/>
    <w:rPr>
      <w:rFonts w:ascii="Times New Roman" w:eastAsia="Times New Roman" w:hAnsi="Times New Roman" w:cs="Times New Roman"/>
      <w:b/>
      <w:sz w:val="28"/>
      <w:szCs w:val="20"/>
      <w:lang w:eastAsia="pt-BR"/>
    </w:rPr>
  </w:style>
  <w:style w:type="paragraph" w:styleId="Corpodetexto">
    <w:name w:val="Body Text"/>
    <w:basedOn w:val="Normal"/>
    <w:link w:val="CorpodetextoChar"/>
    <w:semiHidden/>
    <w:unhideWhenUsed/>
    <w:rsid w:val="00C822D9"/>
    <w:pPr>
      <w:suppressAutoHyphens/>
      <w:jc w:val="both"/>
    </w:pPr>
    <w:rPr>
      <w:rFonts w:ascii="Courier New" w:hAnsi="Courier New"/>
      <w:sz w:val="20"/>
      <w:lang w:eastAsia="ar-SA"/>
    </w:rPr>
  </w:style>
  <w:style w:type="character" w:customStyle="1" w:styleId="CorpodetextoChar">
    <w:name w:val="Corpo de texto Char"/>
    <w:basedOn w:val="Fontepargpadro"/>
    <w:link w:val="Corpodetexto"/>
    <w:semiHidden/>
    <w:rsid w:val="00C822D9"/>
    <w:rPr>
      <w:rFonts w:ascii="Courier New" w:eastAsia="Times New Roman" w:hAnsi="Courier New" w:cs="Times New Roman"/>
      <w:sz w:val="20"/>
      <w:szCs w:val="24"/>
      <w:lang w:eastAsia="ar-SA"/>
    </w:rPr>
  </w:style>
  <w:style w:type="paragraph" w:styleId="Recuodecorpodetexto">
    <w:name w:val="Body Text Indent"/>
    <w:basedOn w:val="Normal"/>
    <w:link w:val="RecuodecorpodetextoChar"/>
    <w:unhideWhenUsed/>
    <w:rsid w:val="00C822D9"/>
    <w:pPr>
      <w:suppressAutoHyphens/>
      <w:spacing w:before="280" w:after="280"/>
      <w:ind w:left="360"/>
      <w:jc w:val="both"/>
    </w:pPr>
    <w:rPr>
      <w:rFonts w:ascii="Arial" w:hAnsi="Arial" w:cs="Arial"/>
      <w:sz w:val="22"/>
      <w:szCs w:val="27"/>
      <w:lang w:eastAsia="ar-SA"/>
    </w:rPr>
  </w:style>
  <w:style w:type="character" w:customStyle="1" w:styleId="RecuodecorpodetextoChar">
    <w:name w:val="Recuo de corpo de texto Char"/>
    <w:basedOn w:val="Fontepargpadro"/>
    <w:link w:val="Recuodecorpodetexto"/>
    <w:rsid w:val="00C822D9"/>
    <w:rPr>
      <w:rFonts w:ascii="Arial" w:eastAsia="Times New Roman" w:hAnsi="Arial" w:cs="Arial"/>
      <w:szCs w:val="27"/>
      <w:lang w:eastAsia="ar-SA"/>
    </w:rPr>
  </w:style>
  <w:style w:type="paragraph" w:styleId="Corpodetexto2">
    <w:name w:val="Body Text 2"/>
    <w:basedOn w:val="Normal"/>
    <w:link w:val="Corpodetexto2Char"/>
    <w:semiHidden/>
    <w:unhideWhenUsed/>
    <w:rsid w:val="00C822D9"/>
    <w:pPr>
      <w:suppressAutoHyphens/>
      <w:spacing w:before="57" w:after="57" w:line="200" w:lineRule="atLeast"/>
      <w:jc w:val="both"/>
    </w:pPr>
    <w:rPr>
      <w:sz w:val="22"/>
      <w:szCs w:val="22"/>
      <w:lang w:eastAsia="ar-SA"/>
    </w:rPr>
  </w:style>
  <w:style w:type="character" w:customStyle="1" w:styleId="Corpodetexto2Char">
    <w:name w:val="Corpo de texto 2 Char"/>
    <w:basedOn w:val="Fontepargpadro"/>
    <w:link w:val="Corpodetexto2"/>
    <w:semiHidden/>
    <w:rsid w:val="00C822D9"/>
    <w:rPr>
      <w:rFonts w:ascii="Times New Roman" w:eastAsia="Times New Roman" w:hAnsi="Times New Roman" w:cs="Times New Roman"/>
      <w:lang w:eastAsia="ar-SA"/>
    </w:rPr>
  </w:style>
  <w:style w:type="paragraph" w:styleId="Corpodetexto3">
    <w:name w:val="Body Text 3"/>
    <w:basedOn w:val="Normal"/>
    <w:link w:val="Corpodetexto3Char"/>
    <w:semiHidden/>
    <w:unhideWhenUsed/>
    <w:rsid w:val="00C822D9"/>
    <w:pPr>
      <w:suppressAutoHyphens/>
      <w:jc w:val="both"/>
    </w:pPr>
    <w:rPr>
      <w:lang w:eastAsia="ar-SA"/>
    </w:rPr>
  </w:style>
  <w:style w:type="character" w:customStyle="1" w:styleId="Corpodetexto3Char">
    <w:name w:val="Corpo de texto 3 Char"/>
    <w:basedOn w:val="Fontepargpadro"/>
    <w:link w:val="Corpodetexto3"/>
    <w:semiHidden/>
    <w:rsid w:val="00C822D9"/>
    <w:rPr>
      <w:rFonts w:ascii="Times New Roman" w:eastAsia="Times New Roman" w:hAnsi="Times New Roman" w:cs="Times New Roman"/>
      <w:sz w:val="24"/>
      <w:szCs w:val="24"/>
      <w:lang w:eastAsia="ar-SA"/>
    </w:rPr>
  </w:style>
  <w:style w:type="paragraph" w:styleId="Recuodecorpodetexto3">
    <w:name w:val="Body Text Indent 3"/>
    <w:basedOn w:val="Normal"/>
    <w:link w:val="Recuodecorpodetexto3Char"/>
    <w:semiHidden/>
    <w:unhideWhenUsed/>
    <w:rsid w:val="00C822D9"/>
    <w:pPr>
      <w:suppressAutoHyphens/>
      <w:spacing w:after="120"/>
      <w:ind w:left="283"/>
    </w:pPr>
    <w:rPr>
      <w:sz w:val="16"/>
      <w:szCs w:val="16"/>
      <w:lang w:eastAsia="ar-SA"/>
    </w:rPr>
  </w:style>
  <w:style w:type="character" w:customStyle="1" w:styleId="Recuodecorpodetexto3Char">
    <w:name w:val="Recuo de corpo de texto 3 Char"/>
    <w:basedOn w:val="Fontepargpadro"/>
    <w:link w:val="Recuodecorpodetexto3"/>
    <w:semiHidden/>
    <w:rsid w:val="00C822D9"/>
    <w:rPr>
      <w:rFonts w:ascii="Times New Roman" w:eastAsia="Times New Roman" w:hAnsi="Times New Roman" w:cs="Times New Roman"/>
      <w:sz w:val="16"/>
      <w:szCs w:val="16"/>
      <w:lang w:eastAsia="ar-SA"/>
    </w:rPr>
  </w:style>
  <w:style w:type="paragraph" w:styleId="Textoembloco">
    <w:name w:val="Block Text"/>
    <w:basedOn w:val="Normal"/>
    <w:semiHidden/>
    <w:unhideWhenUsed/>
    <w:rsid w:val="00C822D9"/>
    <w:pPr>
      <w:ind w:left="708" w:right="400"/>
      <w:jc w:val="both"/>
    </w:pPr>
    <w:rPr>
      <w:sz w:val="22"/>
    </w:rPr>
  </w:style>
  <w:style w:type="paragraph" w:styleId="PargrafodaLista">
    <w:name w:val="List Paragraph"/>
    <w:basedOn w:val="Normal"/>
    <w:uiPriority w:val="34"/>
    <w:qFormat/>
    <w:rsid w:val="00C822D9"/>
    <w:pPr>
      <w:ind w:left="720"/>
      <w:contextualSpacing/>
    </w:pPr>
  </w:style>
  <w:style w:type="paragraph" w:customStyle="1" w:styleId="WW-Ttulo1">
    <w:name w:val="WW-Título1"/>
    <w:basedOn w:val="Normal"/>
    <w:next w:val="Corpodetexto"/>
    <w:rsid w:val="00C822D9"/>
    <w:pPr>
      <w:keepNext/>
      <w:suppressAutoHyphens/>
      <w:spacing w:before="240" w:after="120"/>
    </w:pPr>
    <w:rPr>
      <w:rFonts w:ascii="Arial" w:eastAsia="Tahoma" w:hAnsi="Arial"/>
      <w:sz w:val="28"/>
      <w:szCs w:val="28"/>
      <w:lang w:eastAsia="ar-SA"/>
    </w:rPr>
  </w:style>
  <w:style w:type="paragraph" w:customStyle="1" w:styleId="WW-NormalWeb">
    <w:name w:val="WW-Normal (Web)"/>
    <w:basedOn w:val="Normal"/>
    <w:uiPriority w:val="99"/>
    <w:rsid w:val="00C822D9"/>
    <w:pPr>
      <w:suppressAutoHyphens/>
      <w:spacing w:before="280" w:after="280"/>
    </w:pPr>
    <w:rPr>
      <w:lang w:eastAsia="ar-SA"/>
    </w:rPr>
  </w:style>
  <w:style w:type="paragraph" w:customStyle="1" w:styleId="p2">
    <w:name w:val="p2"/>
    <w:basedOn w:val="Normal"/>
    <w:uiPriority w:val="99"/>
    <w:rsid w:val="00C822D9"/>
    <w:pPr>
      <w:ind w:left="2127" w:hanging="709"/>
      <w:jc w:val="both"/>
    </w:pPr>
    <w:rPr>
      <w:b/>
      <w:szCs w:val="20"/>
    </w:rPr>
  </w:style>
  <w:style w:type="paragraph" w:customStyle="1" w:styleId="11">
    <w:name w:val="11"/>
    <w:basedOn w:val="Normal"/>
    <w:rsid w:val="00C822D9"/>
    <w:pPr>
      <w:ind w:left="1701" w:hanging="850"/>
      <w:jc w:val="both"/>
    </w:pPr>
    <w:rPr>
      <w:szCs w:val="20"/>
    </w:rPr>
  </w:style>
  <w:style w:type="paragraph" w:customStyle="1" w:styleId="Corpodetexto21">
    <w:name w:val="Corpo de texto 21"/>
    <w:basedOn w:val="Normal"/>
    <w:rsid w:val="00C822D9"/>
    <w:pPr>
      <w:jc w:val="both"/>
    </w:pPr>
    <w:rPr>
      <w:szCs w:val="20"/>
    </w:rPr>
  </w:style>
  <w:style w:type="paragraph" w:customStyle="1" w:styleId="WW-Corpodetexto2">
    <w:name w:val="WW-Corpo de texto 2"/>
    <w:basedOn w:val="Normal"/>
    <w:rsid w:val="00C822D9"/>
    <w:pPr>
      <w:suppressAutoHyphens/>
      <w:jc w:val="both"/>
    </w:pPr>
    <w:rPr>
      <w:rFonts w:ascii="Courier New" w:hAnsi="Courier New"/>
      <w:sz w:val="18"/>
      <w:lang w:eastAsia="ar-SA"/>
    </w:rPr>
  </w:style>
  <w:style w:type="table" w:styleId="Tabelacomgrade">
    <w:name w:val="Table Grid"/>
    <w:basedOn w:val="Tabelanormal"/>
    <w:uiPriority w:val="59"/>
    <w:rsid w:val="002924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11259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24</Pages>
  <Words>9974</Words>
  <Characters>53865</Characters>
  <Application>Microsoft Office Word</Application>
  <DocSecurity>0</DocSecurity>
  <Lines>448</Lines>
  <Paragraphs>127</Paragraphs>
  <ScaleCrop>false</ScaleCrop>
  <HeadingPairs>
    <vt:vector size="4" baseType="variant">
      <vt:variant>
        <vt:lpstr>Título</vt:lpstr>
      </vt:variant>
      <vt:variant>
        <vt:i4>1</vt:i4>
      </vt:variant>
      <vt:variant>
        <vt:lpstr>Títulos</vt:lpstr>
      </vt:variant>
      <vt:variant>
        <vt:i4>2</vt:i4>
      </vt:variant>
    </vt:vector>
  </HeadingPairs>
  <TitlesOfParts>
    <vt:vector size="3" baseType="lpstr">
      <vt:lpstr/>
      <vt:lpstr>    </vt:lpstr>
      <vt:lpstr>    1.1. O objeto do presente contrato é a CONTRATAÇÃO FUTURA DE EMPRESA ESPECIALIZA</vt:lpstr>
    </vt:vector>
  </TitlesOfParts>
  <Company/>
  <LinksUpToDate>false</LinksUpToDate>
  <CharactersWithSpaces>63712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Turpregao</cp:lastModifiedBy>
  <cp:revision>31</cp:revision>
  <cp:lastPrinted>2015-05-22T18:45:00Z</cp:lastPrinted>
  <dcterms:created xsi:type="dcterms:W3CDTF">2015-05-22T16:13:00Z</dcterms:created>
  <dcterms:modified xsi:type="dcterms:W3CDTF">2015-05-22T18:49:00Z</dcterms:modified>
</cp:coreProperties>
</file>